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1830F" w14:textId="77777777" w:rsidR="00D225B3" w:rsidRDefault="00D225B3" w:rsidP="00D225B3">
      <w:pPr>
        <w:framePr w:w="2784" w:h="10206" w:hRule="exact" w:wrap="around" w:vAnchor="page" w:hAnchor="page" w:x="9082" w:y="5256" w:anchorLock="1"/>
        <w:rPr>
          <w:rFonts w:ascii="DB Office" w:hAnsi="DB Office"/>
          <w:sz w:val="18"/>
        </w:rPr>
      </w:pPr>
    </w:p>
    <w:p w14:paraId="0B4D95B1" w14:textId="77777777" w:rsidR="00D225B3" w:rsidRDefault="00D225B3" w:rsidP="00D225B3">
      <w:pPr>
        <w:framePr w:w="2784" w:h="10206" w:hRule="exact" w:wrap="around" w:vAnchor="page" w:hAnchor="page" w:x="9082" w:y="5256" w:anchorLock="1"/>
        <w:rPr>
          <w:rFonts w:ascii="DB Office" w:hAnsi="DB Office"/>
          <w:sz w:val="18"/>
        </w:rPr>
      </w:pPr>
    </w:p>
    <w:p w14:paraId="3A746677" w14:textId="77777777" w:rsidR="00D225B3" w:rsidRDefault="00D225B3" w:rsidP="00D225B3">
      <w:pPr>
        <w:framePr w:w="2784" w:h="10206" w:hRule="exact" w:wrap="around" w:vAnchor="page" w:hAnchor="page" w:x="9082" w:y="5256" w:anchorLock="1"/>
        <w:rPr>
          <w:rFonts w:ascii="DB Office" w:hAnsi="DB Office"/>
          <w:sz w:val="18"/>
        </w:rPr>
      </w:pPr>
    </w:p>
    <w:p w14:paraId="1E8BC1CB" w14:textId="77777777" w:rsidR="00D225B3" w:rsidRDefault="00D225B3" w:rsidP="00D225B3">
      <w:pPr>
        <w:framePr w:w="2784" w:h="10206" w:hRule="exact" w:wrap="around" w:vAnchor="page" w:hAnchor="page" w:x="9082" w:y="5256" w:anchorLock="1"/>
        <w:rPr>
          <w:rFonts w:ascii="DB Office" w:hAnsi="DB Office"/>
          <w:sz w:val="18"/>
        </w:rPr>
      </w:pPr>
    </w:p>
    <w:p w14:paraId="72964510" w14:textId="77777777" w:rsidR="00D225B3" w:rsidRDefault="00D225B3" w:rsidP="00D225B3">
      <w:pPr>
        <w:framePr w:w="2784" w:h="10206" w:hRule="exact" w:wrap="around" w:vAnchor="page" w:hAnchor="page" w:x="9082" w:y="5256" w:anchorLock="1"/>
        <w:rPr>
          <w:rFonts w:ascii="DB Office" w:hAnsi="DB Office"/>
          <w:sz w:val="18"/>
        </w:rPr>
      </w:pPr>
    </w:p>
    <w:p w14:paraId="09E4591F" w14:textId="77777777" w:rsidR="00D225B3" w:rsidRDefault="00D225B3" w:rsidP="00D225B3">
      <w:pPr>
        <w:framePr w:w="2784" w:h="10206" w:hRule="exact" w:wrap="around" w:vAnchor="page" w:hAnchor="page" w:x="9082" w:y="5256" w:anchorLock="1"/>
        <w:rPr>
          <w:rFonts w:ascii="DB Office" w:hAnsi="DB Office"/>
          <w:sz w:val="18"/>
        </w:rPr>
      </w:pPr>
    </w:p>
    <w:p w14:paraId="183BB9BB" w14:textId="77777777" w:rsidR="00D225B3" w:rsidRDefault="00D225B3" w:rsidP="00D225B3">
      <w:pPr>
        <w:framePr w:w="2784" w:h="10206" w:hRule="exact" w:wrap="around" w:vAnchor="page" w:hAnchor="page" w:x="9082" w:y="5256" w:anchorLock="1"/>
        <w:rPr>
          <w:rFonts w:ascii="DB Office" w:hAnsi="DB Office"/>
          <w:sz w:val="18"/>
        </w:rPr>
      </w:pPr>
    </w:p>
    <w:p w14:paraId="4650E8A4" w14:textId="77777777" w:rsidR="00D225B3" w:rsidRDefault="00D225B3" w:rsidP="00D225B3">
      <w:pPr>
        <w:framePr w:w="2784" w:h="10206" w:hRule="exact" w:wrap="around" w:vAnchor="page" w:hAnchor="page" w:x="9082" w:y="5256" w:anchorLock="1"/>
        <w:rPr>
          <w:rFonts w:ascii="DB Office" w:hAnsi="DB Office"/>
          <w:sz w:val="18"/>
        </w:rPr>
      </w:pPr>
    </w:p>
    <w:p w14:paraId="28F9ADC7" w14:textId="77777777" w:rsidR="00D225B3" w:rsidRDefault="00D225B3" w:rsidP="00D225B3">
      <w:pPr>
        <w:framePr w:w="2784" w:h="10206" w:hRule="exact" w:wrap="around" w:vAnchor="page" w:hAnchor="page" w:x="9082" w:y="5256" w:anchorLock="1"/>
        <w:rPr>
          <w:rFonts w:ascii="DB Office" w:hAnsi="DB Office"/>
          <w:sz w:val="18"/>
        </w:rPr>
      </w:pPr>
    </w:p>
    <w:p w14:paraId="0D8C68BD" w14:textId="77777777" w:rsidR="00D225B3" w:rsidRDefault="00D225B3" w:rsidP="00D225B3">
      <w:pPr>
        <w:framePr w:w="2784" w:h="10206" w:hRule="exact" w:wrap="around" w:vAnchor="page" w:hAnchor="page" w:x="9082" w:y="5256" w:anchorLock="1"/>
        <w:rPr>
          <w:rFonts w:ascii="DB Office" w:hAnsi="DB Office"/>
          <w:sz w:val="18"/>
        </w:rPr>
      </w:pPr>
    </w:p>
    <w:p w14:paraId="5E9ACC09" w14:textId="77777777" w:rsidR="00D225B3" w:rsidRDefault="00D225B3" w:rsidP="00D225B3">
      <w:pPr>
        <w:framePr w:w="2784" w:h="10206" w:hRule="exact" w:wrap="around" w:vAnchor="page" w:hAnchor="page" w:x="9082" w:y="5256" w:anchorLock="1"/>
        <w:rPr>
          <w:rFonts w:ascii="DB Office" w:hAnsi="DB Office"/>
          <w:sz w:val="18"/>
        </w:rPr>
      </w:pPr>
    </w:p>
    <w:p w14:paraId="73926A01" w14:textId="77777777" w:rsidR="00D225B3" w:rsidRDefault="00D225B3" w:rsidP="00D225B3">
      <w:pPr>
        <w:framePr w:w="2784" w:h="10206" w:hRule="exact" w:wrap="around" w:vAnchor="page" w:hAnchor="page" w:x="9082" w:y="5256" w:anchorLock="1"/>
        <w:rPr>
          <w:rFonts w:ascii="DB Office" w:hAnsi="DB Office"/>
          <w:sz w:val="18"/>
        </w:rPr>
      </w:pPr>
    </w:p>
    <w:p w14:paraId="52F9A86A" w14:textId="77777777" w:rsidR="00D225B3" w:rsidRDefault="00D225B3" w:rsidP="00D225B3">
      <w:pPr>
        <w:framePr w:w="2784" w:h="10206" w:hRule="exact" w:wrap="around" w:vAnchor="page" w:hAnchor="page" w:x="9082" w:y="5256" w:anchorLock="1"/>
        <w:rPr>
          <w:rFonts w:ascii="DB Office" w:hAnsi="DB Office"/>
          <w:sz w:val="18"/>
        </w:rPr>
      </w:pPr>
    </w:p>
    <w:p w14:paraId="4EBED4AE" w14:textId="77777777" w:rsidR="00D225B3" w:rsidRDefault="00D225B3" w:rsidP="00D225B3">
      <w:pPr>
        <w:framePr w:w="2784" w:h="10206" w:hRule="exact" w:wrap="around" w:vAnchor="page" w:hAnchor="page" w:x="9082" w:y="5256" w:anchorLock="1"/>
        <w:rPr>
          <w:rFonts w:ascii="DB Office" w:hAnsi="DB Office"/>
          <w:sz w:val="18"/>
        </w:rPr>
      </w:pPr>
    </w:p>
    <w:p w14:paraId="09F1FFD1" w14:textId="77777777" w:rsidR="00D225B3" w:rsidRDefault="00D225B3" w:rsidP="00D225B3">
      <w:pPr>
        <w:framePr w:w="2784" w:h="10206" w:hRule="exact" w:wrap="around" w:vAnchor="page" w:hAnchor="page" w:x="9082" w:y="5256" w:anchorLock="1"/>
        <w:rPr>
          <w:rFonts w:ascii="DB Office" w:hAnsi="DB Office"/>
          <w:sz w:val="18"/>
        </w:rPr>
      </w:pPr>
    </w:p>
    <w:p w14:paraId="23EF97EB" w14:textId="77777777" w:rsidR="00D225B3" w:rsidRDefault="00D225B3" w:rsidP="00D225B3">
      <w:pPr>
        <w:framePr w:w="2784" w:h="10206" w:hRule="exact" w:wrap="around" w:vAnchor="page" w:hAnchor="page" w:x="9082" w:y="5256" w:anchorLock="1"/>
        <w:rPr>
          <w:rFonts w:ascii="DB Office" w:hAnsi="DB Office"/>
          <w:sz w:val="18"/>
        </w:rPr>
      </w:pPr>
    </w:p>
    <w:p w14:paraId="39A3E58B" w14:textId="77777777" w:rsidR="00D225B3" w:rsidRDefault="00D225B3" w:rsidP="00D225B3">
      <w:pPr>
        <w:framePr w:w="2784" w:h="10206" w:hRule="exact" w:wrap="around" w:vAnchor="page" w:hAnchor="page" w:x="9082" w:y="5256" w:anchorLock="1"/>
        <w:rPr>
          <w:rFonts w:ascii="DB Office" w:hAnsi="DB Office"/>
          <w:sz w:val="18"/>
        </w:rPr>
      </w:pPr>
    </w:p>
    <w:p w14:paraId="5FA9D0CC" w14:textId="77777777" w:rsidR="00D225B3" w:rsidRDefault="00D225B3" w:rsidP="00D225B3">
      <w:pPr>
        <w:framePr w:w="2784" w:h="10206" w:hRule="exact" w:wrap="around" w:vAnchor="page" w:hAnchor="page" w:x="9082" w:y="5256" w:anchorLock="1"/>
        <w:rPr>
          <w:rFonts w:ascii="DB Office" w:hAnsi="DB Office"/>
          <w:sz w:val="18"/>
        </w:rPr>
      </w:pPr>
    </w:p>
    <w:p w14:paraId="10BC1102" w14:textId="77777777" w:rsidR="00D225B3" w:rsidRDefault="00D225B3" w:rsidP="00D225B3">
      <w:pPr>
        <w:framePr w:w="2784" w:h="10206" w:hRule="exact" w:wrap="around" w:vAnchor="page" w:hAnchor="page" w:x="9082" w:y="5256" w:anchorLock="1"/>
        <w:rPr>
          <w:rFonts w:ascii="DB Office" w:hAnsi="DB Office"/>
          <w:sz w:val="18"/>
        </w:rPr>
      </w:pPr>
    </w:p>
    <w:p w14:paraId="19E5269C" w14:textId="77777777" w:rsidR="00D225B3" w:rsidRDefault="00D225B3" w:rsidP="00D225B3">
      <w:pPr>
        <w:framePr w:w="2784" w:h="10206" w:hRule="exact" w:wrap="around" w:vAnchor="page" w:hAnchor="page" w:x="9082" w:y="5256" w:anchorLock="1"/>
        <w:rPr>
          <w:rFonts w:ascii="DB Office" w:hAnsi="DB Office"/>
          <w:sz w:val="18"/>
        </w:rPr>
      </w:pPr>
    </w:p>
    <w:p w14:paraId="070700F2" w14:textId="77777777" w:rsidR="00D225B3" w:rsidRDefault="00D225B3" w:rsidP="00D225B3">
      <w:pPr>
        <w:framePr w:w="2784" w:h="10206" w:hRule="exact" w:wrap="around" w:vAnchor="page" w:hAnchor="page" w:x="9082" w:y="5256" w:anchorLock="1"/>
        <w:rPr>
          <w:rFonts w:ascii="DB Office" w:hAnsi="DB Office"/>
          <w:sz w:val="18"/>
        </w:rPr>
      </w:pPr>
    </w:p>
    <w:p w14:paraId="32BC0853" w14:textId="77777777" w:rsidR="00D225B3" w:rsidRDefault="00D225B3" w:rsidP="00D225B3">
      <w:pPr>
        <w:framePr w:w="2784" w:h="10206" w:hRule="exact" w:wrap="around" w:vAnchor="page" w:hAnchor="page" w:x="9082" w:y="5256" w:anchorLock="1"/>
        <w:rPr>
          <w:rFonts w:ascii="DB Office" w:hAnsi="DB Office"/>
          <w:sz w:val="18"/>
        </w:rPr>
      </w:pPr>
    </w:p>
    <w:p w14:paraId="72982BC5" w14:textId="77777777" w:rsidR="00D225B3" w:rsidRDefault="00D225B3" w:rsidP="00D225B3">
      <w:pPr>
        <w:framePr w:w="2784" w:h="10206" w:hRule="exact" w:wrap="around" w:vAnchor="page" w:hAnchor="page" w:x="9082" w:y="5256" w:anchorLock="1"/>
        <w:rPr>
          <w:rFonts w:ascii="DB Office" w:hAnsi="DB Office"/>
          <w:sz w:val="18"/>
        </w:rPr>
      </w:pPr>
    </w:p>
    <w:p w14:paraId="52D419AE" w14:textId="77777777" w:rsidR="00D225B3" w:rsidRDefault="00D225B3" w:rsidP="00D225B3">
      <w:pPr>
        <w:framePr w:w="2784" w:h="10206" w:hRule="exact" w:wrap="around" w:vAnchor="page" w:hAnchor="page" w:x="9082" w:y="5256" w:anchorLock="1"/>
        <w:rPr>
          <w:rFonts w:ascii="DB Office" w:hAnsi="DB Office"/>
          <w:sz w:val="18"/>
        </w:rPr>
      </w:pPr>
    </w:p>
    <w:p w14:paraId="2DE9FE74" w14:textId="77777777" w:rsidR="00D225B3" w:rsidRDefault="00D225B3" w:rsidP="00D225B3">
      <w:pPr>
        <w:framePr w:w="2784" w:h="10206" w:hRule="exact" w:wrap="around" w:vAnchor="page" w:hAnchor="page" w:x="9082" w:y="5256" w:anchorLock="1"/>
        <w:rPr>
          <w:rFonts w:ascii="DB Office" w:hAnsi="DB Office"/>
          <w:sz w:val="18"/>
        </w:rPr>
      </w:pPr>
    </w:p>
    <w:p w14:paraId="04D3849B" w14:textId="77777777" w:rsidR="00D225B3" w:rsidRDefault="00D225B3" w:rsidP="00D225B3">
      <w:pPr>
        <w:framePr w:w="2784" w:h="10206" w:hRule="exact" w:wrap="around" w:vAnchor="page" w:hAnchor="page" w:x="9082" w:y="5256" w:anchorLock="1"/>
        <w:rPr>
          <w:rFonts w:ascii="DB Office" w:hAnsi="DB Office"/>
          <w:sz w:val="18"/>
        </w:rPr>
      </w:pPr>
    </w:p>
    <w:p w14:paraId="4192E754" w14:textId="77777777" w:rsidR="00D225B3" w:rsidRDefault="00D225B3" w:rsidP="00D225B3">
      <w:pPr>
        <w:framePr w:w="2784" w:h="10206" w:hRule="exact" w:wrap="around" w:vAnchor="page" w:hAnchor="page" w:x="9082" w:y="5256" w:anchorLock="1"/>
        <w:rPr>
          <w:rFonts w:ascii="DB Office" w:hAnsi="DB Office"/>
          <w:sz w:val="18"/>
        </w:rPr>
      </w:pPr>
    </w:p>
    <w:p w14:paraId="3BC1641F" w14:textId="77777777" w:rsidR="00D225B3" w:rsidRDefault="00D225B3" w:rsidP="00D225B3">
      <w:pPr>
        <w:framePr w:w="2784" w:h="10206" w:hRule="exact" w:wrap="around" w:vAnchor="page" w:hAnchor="page" w:x="9082" w:y="5256" w:anchorLock="1"/>
        <w:rPr>
          <w:rFonts w:ascii="DB Office" w:hAnsi="DB Office"/>
          <w:sz w:val="18"/>
        </w:rPr>
      </w:pPr>
    </w:p>
    <w:p w14:paraId="052AD49A" w14:textId="77777777" w:rsidR="00D225B3" w:rsidRDefault="00D225B3" w:rsidP="00D225B3">
      <w:pPr>
        <w:framePr w:w="2784" w:h="10206" w:hRule="exact" w:wrap="around" w:vAnchor="page" w:hAnchor="page" w:x="9082" w:y="5256" w:anchorLock="1"/>
        <w:rPr>
          <w:rFonts w:ascii="DB Office" w:hAnsi="DB Office"/>
          <w:sz w:val="18"/>
        </w:rPr>
      </w:pPr>
    </w:p>
    <w:p w14:paraId="572ADB88" w14:textId="77777777" w:rsidR="00D225B3" w:rsidRDefault="00D225B3" w:rsidP="00D225B3">
      <w:pPr>
        <w:framePr w:w="2784" w:h="10206" w:hRule="exact" w:wrap="around" w:vAnchor="page" w:hAnchor="page" w:x="9082" w:y="5256" w:anchorLock="1"/>
        <w:rPr>
          <w:rFonts w:ascii="DB Office" w:hAnsi="DB Office" w:cs="Arial"/>
          <w:sz w:val="16"/>
          <w:szCs w:val="16"/>
        </w:rPr>
      </w:pPr>
    </w:p>
    <w:p w14:paraId="2234C41A" w14:textId="77777777" w:rsidR="00D225B3" w:rsidRDefault="00D225B3" w:rsidP="00D225B3">
      <w:pPr>
        <w:framePr w:w="2784" w:h="10206" w:hRule="exact" w:wrap="around" w:vAnchor="page" w:hAnchor="page" w:x="9082" w:y="5256" w:anchorLock="1"/>
        <w:rPr>
          <w:rFonts w:ascii="DB Office" w:hAnsi="DB Office" w:cs="Arial"/>
          <w:sz w:val="16"/>
          <w:szCs w:val="16"/>
        </w:rPr>
      </w:pPr>
    </w:p>
    <w:p w14:paraId="5D53EF29" w14:textId="77777777" w:rsidR="00D225B3" w:rsidRDefault="00D225B3" w:rsidP="00D225B3">
      <w:pPr>
        <w:framePr w:w="2784" w:h="10206" w:hRule="exact" w:wrap="around" w:vAnchor="page" w:hAnchor="page" w:x="9082" w:y="5256" w:anchorLock="1"/>
        <w:rPr>
          <w:rFonts w:ascii="DB Office" w:hAnsi="DB Office" w:cs="Arial"/>
          <w:sz w:val="16"/>
          <w:szCs w:val="16"/>
        </w:rPr>
      </w:pPr>
    </w:p>
    <w:p w14:paraId="780AF04D" w14:textId="77777777" w:rsidR="00D225B3" w:rsidRDefault="00D225B3" w:rsidP="00D225B3">
      <w:pPr>
        <w:framePr w:w="2784" w:h="10206" w:hRule="exact" w:wrap="around" w:vAnchor="page" w:hAnchor="page" w:x="9082" w:y="5256" w:anchorLock="1"/>
        <w:rPr>
          <w:rFonts w:ascii="DB Office" w:hAnsi="DB Office" w:cs="Arial"/>
          <w:sz w:val="16"/>
          <w:szCs w:val="16"/>
        </w:rPr>
      </w:pPr>
      <w:r>
        <w:rPr>
          <w:rFonts w:ascii="DB Office" w:hAnsi="DB Office" w:cs="Arial"/>
          <w:sz w:val="16"/>
          <w:szCs w:val="16"/>
        </w:rPr>
        <w:t xml:space="preserve">Sonja Stötzel </w:t>
      </w:r>
    </w:p>
    <w:p w14:paraId="56B1B634" w14:textId="18D9837F" w:rsidR="00D225B3" w:rsidRDefault="00D225B3" w:rsidP="00D225B3">
      <w:pPr>
        <w:framePr w:w="2784" w:h="10206" w:hRule="exact" w:wrap="around" w:vAnchor="page" w:hAnchor="page" w:x="9082" w:y="5256" w:anchorLock="1"/>
        <w:rPr>
          <w:rFonts w:ascii="DB Office" w:hAnsi="DB Office" w:cs="Arial"/>
          <w:sz w:val="16"/>
          <w:szCs w:val="16"/>
        </w:rPr>
      </w:pPr>
      <w:r>
        <w:rPr>
          <w:rFonts w:ascii="DB Office" w:hAnsi="DB Office" w:cs="Arial"/>
          <w:sz w:val="16"/>
          <w:szCs w:val="16"/>
        </w:rPr>
        <w:t>Leiterin Ko</w:t>
      </w:r>
      <w:bookmarkStart w:id="0" w:name="_GoBack"/>
      <w:bookmarkEnd w:id="0"/>
      <w:r>
        <w:rPr>
          <w:rFonts w:ascii="DB Office" w:hAnsi="DB Office" w:cs="Arial"/>
          <w:sz w:val="16"/>
          <w:szCs w:val="16"/>
        </w:rPr>
        <w:t xml:space="preserve">mmunikation </w:t>
      </w:r>
      <w:r w:rsidR="00692335">
        <w:rPr>
          <w:rFonts w:ascii="DB Office" w:hAnsi="DB Office" w:cs="Arial"/>
          <w:sz w:val="16"/>
          <w:szCs w:val="16"/>
        </w:rPr>
        <w:br/>
      </w:r>
      <w:r>
        <w:rPr>
          <w:rFonts w:ascii="DB Office" w:hAnsi="DB Office" w:cs="Arial"/>
          <w:sz w:val="16"/>
          <w:szCs w:val="16"/>
        </w:rPr>
        <w:t>Digitalisierung, Technik und Umwelt</w:t>
      </w:r>
    </w:p>
    <w:p w14:paraId="7AA7C905" w14:textId="77777777" w:rsidR="00D225B3" w:rsidRDefault="00D225B3" w:rsidP="00D225B3">
      <w:pPr>
        <w:framePr w:w="2784" w:h="10206" w:hRule="exact" w:wrap="around" w:vAnchor="page" w:hAnchor="page" w:x="9082" w:y="5256" w:anchorLock="1"/>
        <w:rPr>
          <w:rFonts w:ascii="DB Office" w:hAnsi="DB Office" w:cs="Arial"/>
          <w:sz w:val="16"/>
          <w:szCs w:val="16"/>
        </w:rPr>
      </w:pPr>
      <w:r>
        <w:rPr>
          <w:rFonts w:ascii="DB Office" w:hAnsi="DB Office" w:cs="Arial"/>
          <w:sz w:val="16"/>
          <w:szCs w:val="16"/>
        </w:rPr>
        <w:t>Tel. +49 (0) 30 297 59780</w:t>
      </w:r>
    </w:p>
    <w:p w14:paraId="11D7C6BF" w14:textId="77777777" w:rsidR="00D225B3" w:rsidRPr="003722ED" w:rsidRDefault="00D225B3" w:rsidP="00D225B3">
      <w:pPr>
        <w:framePr w:w="2784" w:h="10206" w:hRule="exact" w:wrap="around" w:vAnchor="page" w:hAnchor="page" w:x="9082" w:y="5256" w:anchorLock="1"/>
        <w:rPr>
          <w:rFonts w:ascii="DB Office" w:hAnsi="DB Office" w:cs="Arial"/>
          <w:w w:val="96"/>
          <w:sz w:val="16"/>
          <w:szCs w:val="16"/>
        </w:rPr>
      </w:pPr>
      <w:hyperlink r:id="rId11" w:history="1">
        <w:r w:rsidRPr="003722ED">
          <w:rPr>
            <w:rStyle w:val="Hyperlink"/>
            <w:rFonts w:ascii="DB Office" w:hAnsi="DB Office" w:cs="Arial"/>
            <w:w w:val="96"/>
            <w:sz w:val="16"/>
            <w:szCs w:val="16"/>
          </w:rPr>
          <w:t>sonja.stoetzel@deutschebahn.com</w:t>
        </w:r>
      </w:hyperlink>
    </w:p>
    <w:p w14:paraId="1DF03FAA" w14:textId="77777777" w:rsidR="00D225B3" w:rsidRDefault="00D225B3" w:rsidP="00D225B3">
      <w:pPr>
        <w:framePr w:w="2784" w:h="10206" w:hRule="exact" w:wrap="around" w:vAnchor="page" w:hAnchor="page" w:x="9082" w:y="5256" w:anchorLock="1"/>
        <w:rPr>
          <w:rFonts w:ascii="DB Office" w:hAnsi="DB Office" w:cs="Arial"/>
          <w:sz w:val="16"/>
          <w:szCs w:val="16"/>
        </w:rPr>
      </w:pPr>
    </w:p>
    <w:p w14:paraId="24C73207" w14:textId="77777777" w:rsidR="00D225B3" w:rsidRDefault="00D225B3" w:rsidP="00D225B3">
      <w:pPr>
        <w:framePr w:w="2784" w:h="10206" w:hRule="exact" w:wrap="around" w:vAnchor="page" w:hAnchor="page" w:x="9082" w:y="5256" w:anchorLock="1"/>
        <w:rPr>
          <w:rFonts w:ascii="DB Office" w:hAnsi="DB Office" w:cs="Arial"/>
          <w:sz w:val="16"/>
          <w:szCs w:val="16"/>
        </w:rPr>
      </w:pPr>
      <w:r>
        <w:rPr>
          <w:rFonts w:ascii="DB Office" w:hAnsi="DB Office" w:cs="Arial"/>
          <w:sz w:val="16"/>
          <w:szCs w:val="16"/>
        </w:rPr>
        <w:t>Franziska Vallentin</w:t>
      </w:r>
    </w:p>
    <w:p w14:paraId="08D70525" w14:textId="523365E9" w:rsidR="00D225B3" w:rsidRDefault="00D225B3" w:rsidP="00D225B3">
      <w:pPr>
        <w:framePr w:w="2784" w:h="10206" w:hRule="exact" w:wrap="around" w:vAnchor="page" w:hAnchor="page" w:x="9082" w:y="5256" w:anchorLock="1"/>
        <w:rPr>
          <w:rFonts w:ascii="DB Office" w:hAnsi="DB Office" w:cs="Arial"/>
          <w:sz w:val="16"/>
          <w:szCs w:val="16"/>
        </w:rPr>
      </w:pPr>
      <w:r>
        <w:rPr>
          <w:rFonts w:ascii="DB Office" w:hAnsi="DB Office" w:cs="Arial"/>
          <w:sz w:val="16"/>
          <w:szCs w:val="16"/>
        </w:rPr>
        <w:t xml:space="preserve">Leiterin Kommunikation </w:t>
      </w:r>
      <w:r w:rsidR="00692335">
        <w:rPr>
          <w:rFonts w:ascii="DB Office" w:hAnsi="DB Office" w:cs="Arial"/>
          <w:sz w:val="16"/>
          <w:szCs w:val="16"/>
        </w:rPr>
        <w:br/>
      </w:r>
      <w:r>
        <w:rPr>
          <w:rFonts w:ascii="DB Office" w:hAnsi="DB Office" w:cs="Arial"/>
          <w:sz w:val="16"/>
          <w:szCs w:val="16"/>
        </w:rPr>
        <w:t>Schienengüterverkehr</w:t>
      </w:r>
    </w:p>
    <w:p w14:paraId="3BED24AC" w14:textId="77777777" w:rsidR="00D225B3" w:rsidRDefault="00D225B3" w:rsidP="00D225B3">
      <w:pPr>
        <w:framePr w:w="2784" w:h="10206" w:hRule="exact" w:wrap="around" w:vAnchor="page" w:hAnchor="page" w:x="9082" w:y="5256" w:anchorLock="1"/>
        <w:rPr>
          <w:rFonts w:ascii="DB Office" w:hAnsi="DB Office" w:cs="Arial"/>
          <w:sz w:val="16"/>
          <w:szCs w:val="16"/>
        </w:rPr>
      </w:pPr>
      <w:r>
        <w:rPr>
          <w:rFonts w:ascii="DB Office" w:hAnsi="DB Office" w:cs="Arial"/>
          <w:sz w:val="16"/>
          <w:szCs w:val="16"/>
        </w:rPr>
        <w:t>Tel. +49 (0) 69 265 33046</w:t>
      </w:r>
    </w:p>
    <w:p w14:paraId="13A4B839" w14:textId="77777777" w:rsidR="00D225B3" w:rsidRPr="003722ED" w:rsidRDefault="00D225B3" w:rsidP="00D225B3">
      <w:pPr>
        <w:framePr w:w="2784" w:h="10206" w:hRule="exact" w:wrap="around" w:vAnchor="page" w:hAnchor="page" w:x="9082" w:y="5256" w:anchorLock="1"/>
        <w:rPr>
          <w:rFonts w:ascii="DB Office" w:hAnsi="DB Office" w:cs="Arial"/>
          <w:w w:val="96"/>
          <w:sz w:val="16"/>
          <w:szCs w:val="16"/>
        </w:rPr>
      </w:pPr>
      <w:hyperlink r:id="rId12" w:history="1">
        <w:r w:rsidRPr="003722ED">
          <w:rPr>
            <w:rStyle w:val="Hyperlink"/>
            <w:rFonts w:ascii="DB Office" w:hAnsi="DB Office" w:cs="Arial"/>
            <w:w w:val="96"/>
            <w:sz w:val="16"/>
            <w:szCs w:val="16"/>
          </w:rPr>
          <w:t>franziska.vallentin@deutschebahn.com</w:t>
        </w:r>
      </w:hyperlink>
      <w:r w:rsidRPr="003722ED">
        <w:rPr>
          <w:rFonts w:ascii="DB Office" w:hAnsi="DB Office" w:cs="Arial"/>
          <w:w w:val="96"/>
          <w:sz w:val="16"/>
          <w:szCs w:val="16"/>
        </w:rPr>
        <w:t xml:space="preserve"> </w:t>
      </w:r>
    </w:p>
    <w:p w14:paraId="313C1F1A" w14:textId="77777777" w:rsidR="00D225B3" w:rsidRDefault="00D225B3" w:rsidP="00D225B3">
      <w:pPr>
        <w:framePr w:w="2784" w:h="10206" w:hRule="exact" w:wrap="around" w:vAnchor="page" w:hAnchor="page" w:x="9082" w:y="5256" w:anchorLock="1"/>
        <w:rPr>
          <w:rFonts w:ascii="DB Office" w:hAnsi="DB Office" w:cs="Arial"/>
          <w:sz w:val="16"/>
          <w:szCs w:val="16"/>
        </w:rPr>
      </w:pPr>
    </w:p>
    <w:p w14:paraId="6A81EB5B" w14:textId="77777777" w:rsidR="00D225B3" w:rsidRDefault="00D225B3" w:rsidP="00D225B3">
      <w:pPr>
        <w:framePr w:w="2784" w:h="10206" w:hRule="exact" w:wrap="around" w:vAnchor="page" w:hAnchor="page" w:x="9082" w:y="5256" w:anchorLock="1"/>
        <w:rPr>
          <w:rFonts w:ascii="DB Office" w:hAnsi="DB Office" w:cs="Arial"/>
          <w:sz w:val="16"/>
          <w:szCs w:val="16"/>
        </w:rPr>
      </w:pPr>
      <w:r>
        <w:rPr>
          <w:rFonts w:ascii="DB Office" w:hAnsi="DB Office" w:cs="Arial"/>
          <w:sz w:val="16"/>
          <w:szCs w:val="16"/>
        </w:rPr>
        <w:t>presse@deutschebahn.com</w:t>
      </w:r>
    </w:p>
    <w:p w14:paraId="152EE3C5" w14:textId="77777777" w:rsidR="00D225B3" w:rsidRDefault="00D225B3" w:rsidP="00D225B3">
      <w:pPr>
        <w:framePr w:w="2784" w:h="10206" w:hRule="exact" w:wrap="around" w:vAnchor="page" w:hAnchor="page" w:x="9082" w:y="5256" w:anchorLock="1"/>
        <w:rPr>
          <w:rFonts w:ascii="DB Office" w:hAnsi="DB Office" w:cs="Arial"/>
          <w:sz w:val="16"/>
          <w:szCs w:val="16"/>
        </w:rPr>
      </w:pPr>
      <w:r>
        <w:rPr>
          <w:rFonts w:ascii="DB Office" w:hAnsi="DB Office" w:cs="Arial"/>
          <w:sz w:val="16"/>
          <w:szCs w:val="16"/>
        </w:rPr>
        <w:t>www.deutschebahn.com/presse</w:t>
      </w:r>
    </w:p>
    <w:p w14:paraId="42E4AAA6" w14:textId="77777777" w:rsidR="00D225B3" w:rsidRPr="00D67BED" w:rsidRDefault="00D225B3" w:rsidP="00D225B3">
      <w:pPr>
        <w:framePr w:w="2784" w:h="10206" w:hRule="exact" w:wrap="around" w:vAnchor="page" w:hAnchor="page" w:x="9082" w:y="5256" w:anchorLock="1"/>
        <w:rPr>
          <w:rFonts w:ascii="DB Office" w:hAnsi="DB Office" w:cs="Arial"/>
          <w:sz w:val="16"/>
          <w:szCs w:val="16"/>
        </w:rPr>
      </w:pPr>
      <w:r>
        <w:rPr>
          <w:rFonts w:ascii="DB Office" w:hAnsi="DB Office" w:cs="Arial"/>
          <w:sz w:val="16"/>
          <w:szCs w:val="16"/>
        </w:rPr>
        <w:t>Twitter: @</w:t>
      </w:r>
      <w:proofErr w:type="spellStart"/>
      <w:r>
        <w:rPr>
          <w:rFonts w:ascii="DB Office" w:hAnsi="DB Office" w:cs="Arial"/>
          <w:sz w:val="16"/>
          <w:szCs w:val="16"/>
        </w:rPr>
        <w:t>DB_Presse</w:t>
      </w:r>
      <w:proofErr w:type="spellEnd"/>
    </w:p>
    <w:p w14:paraId="177A29C3" w14:textId="7370E5F3" w:rsidR="00AD1415" w:rsidRPr="00F21D6F" w:rsidRDefault="00AD1415" w:rsidP="00AD1415">
      <w:pPr>
        <w:spacing w:after="280"/>
        <w:rPr>
          <w:rFonts w:ascii="DB Office" w:hAnsi="DB Office"/>
          <w:b/>
          <w:sz w:val="28"/>
        </w:rPr>
      </w:pPr>
      <w:r>
        <w:rPr>
          <w:rFonts w:ascii="DB Office" w:hAnsi="DB Office"/>
          <w:b/>
          <w:sz w:val="28"/>
          <w:szCs w:val="28"/>
        </w:rPr>
        <w:t xml:space="preserve">Die Digitale Automatische Kupplung (DAK) </w:t>
      </w:r>
    </w:p>
    <w:p w14:paraId="711AC7B0" w14:textId="1E18638C" w:rsidR="004D39F8" w:rsidRPr="004D39F8" w:rsidRDefault="00130D4D" w:rsidP="00CA3844">
      <w:pPr>
        <w:spacing w:after="120"/>
        <w:rPr>
          <w:rFonts w:ascii="DB Office" w:hAnsi="DB Office"/>
          <w:bCs/>
          <w:sz w:val="22"/>
          <w:szCs w:val="22"/>
        </w:rPr>
      </w:pPr>
      <w:r w:rsidRPr="7278C379">
        <w:rPr>
          <w:rStyle w:val="normaltextrun"/>
          <w:rFonts w:ascii="DB Office" w:hAnsi="DB Office"/>
          <w:color w:val="000000" w:themeColor="text1"/>
          <w:sz w:val="18"/>
          <w:szCs w:val="18"/>
        </w:rPr>
        <w:t xml:space="preserve">(Berlin, </w:t>
      </w:r>
      <w:r w:rsidR="008450E2">
        <w:rPr>
          <w:rStyle w:val="normaltextrun"/>
          <w:rFonts w:ascii="DB Office" w:hAnsi="DB Office"/>
          <w:color w:val="000000" w:themeColor="text1"/>
          <w:sz w:val="18"/>
          <w:szCs w:val="18"/>
        </w:rPr>
        <w:t>31. August 2020</w:t>
      </w:r>
      <w:proofErr w:type="gramStart"/>
      <w:r w:rsidRPr="7278C379">
        <w:rPr>
          <w:rStyle w:val="contextualspellingandgrammarerror"/>
          <w:rFonts w:ascii="DB Office" w:hAnsi="DB Office"/>
          <w:color w:val="000000" w:themeColor="text1"/>
          <w:sz w:val="18"/>
          <w:szCs w:val="18"/>
        </w:rPr>
        <w:t xml:space="preserve">)  </w:t>
      </w:r>
      <w:r w:rsidR="009F3505">
        <w:rPr>
          <w:rFonts w:ascii="DB Office" w:hAnsi="DB Office"/>
          <w:bCs/>
          <w:sz w:val="22"/>
          <w:szCs w:val="22"/>
        </w:rPr>
        <w:t>Die</w:t>
      </w:r>
      <w:proofErr w:type="gramEnd"/>
      <w:r w:rsidR="009F3505">
        <w:rPr>
          <w:rFonts w:ascii="DB Office" w:hAnsi="DB Office"/>
          <w:bCs/>
          <w:sz w:val="22"/>
          <w:szCs w:val="22"/>
        </w:rPr>
        <w:t xml:space="preserve"> Deutsche Bahn </w:t>
      </w:r>
      <w:r w:rsidR="00A476C1">
        <w:rPr>
          <w:rFonts w:ascii="DB Office" w:hAnsi="DB Office"/>
          <w:bCs/>
          <w:sz w:val="22"/>
          <w:szCs w:val="22"/>
        </w:rPr>
        <w:t xml:space="preserve">hat bei der DB Systemtechnik in Minden zum ersten Mal Digitale Automatische Kupplungen </w:t>
      </w:r>
      <w:r w:rsidR="006226FC">
        <w:rPr>
          <w:rFonts w:ascii="DB Office" w:hAnsi="DB Office"/>
          <w:bCs/>
          <w:sz w:val="22"/>
          <w:szCs w:val="22"/>
        </w:rPr>
        <w:t xml:space="preserve">(DAK) </w:t>
      </w:r>
      <w:r w:rsidR="00A476C1">
        <w:rPr>
          <w:rFonts w:ascii="DB Office" w:hAnsi="DB Office"/>
          <w:bCs/>
          <w:sz w:val="22"/>
          <w:szCs w:val="22"/>
        </w:rPr>
        <w:t xml:space="preserve">präsentiert. </w:t>
      </w:r>
      <w:r w:rsidR="00732215">
        <w:rPr>
          <w:rFonts w:ascii="DB Office" w:hAnsi="DB Office"/>
          <w:bCs/>
          <w:sz w:val="22"/>
          <w:szCs w:val="22"/>
        </w:rPr>
        <w:t xml:space="preserve">Das Prinzip der DAK </w:t>
      </w:r>
      <w:r w:rsidR="00570B25" w:rsidRPr="00570B25">
        <w:rPr>
          <w:rFonts w:ascii="DB Office" w:hAnsi="DB Office"/>
          <w:bCs/>
          <w:sz w:val="22"/>
          <w:szCs w:val="22"/>
        </w:rPr>
        <w:t>erhöht Kapazität und Qualität des Güterverkehrs und trägt zum Gelingen der Verkehrswende bei.</w:t>
      </w:r>
    </w:p>
    <w:p w14:paraId="2EF4C3C8" w14:textId="37C4D665" w:rsidR="006B4599" w:rsidRPr="006B4599" w:rsidRDefault="002F3E45" w:rsidP="00855310">
      <w:pPr>
        <w:spacing w:after="120"/>
        <w:rPr>
          <w:rFonts w:ascii="DB Office" w:hAnsi="DB Office"/>
          <w:b/>
          <w:bCs/>
          <w:sz w:val="22"/>
          <w:szCs w:val="22"/>
        </w:rPr>
      </w:pPr>
      <w:r>
        <w:rPr>
          <w:rFonts w:ascii="DB Office" w:hAnsi="DB Office"/>
          <w:b/>
          <w:bCs/>
          <w:sz w:val="22"/>
          <w:szCs w:val="22"/>
        </w:rPr>
        <w:t>H</w:t>
      </w:r>
      <w:r w:rsidR="00855310" w:rsidRPr="00855310">
        <w:rPr>
          <w:rFonts w:ascii="DB Office" w:hAnsi="DB Office"/>
          <w:b/>
          <w:bCs/>
          <w:sz w:val="22"/>
          <w:szCs w:val="22"/>
        </w:rPr>
        <w:t>eutige</w:t>
      </w:r>
      <w:r>
        <w:rPr>
          <w:rFonts w:ascii="DB Office" w:hAnsi="DB Office"/>
          <w:b/>
          <w:bCs/>
          <w:sz w:val="22"/>
          <w:szCs w:val="22"/>
        </w:rPr>
        <w:t>r</w:t>
      </w:r>
      <w:r w:rsidR="00855310" w:rsidRPr="00855310">
        <w:rPr>
          <w:rFonts w:ascii="DB Office" w:hAnsi="DB Office"/>
          <w:b/>
          <w:bCs/>
          <w:sz w:val="22"/>
          <w:szCs w:val="22"/>
        </w:rPr>
        <w:t xml:space="preserve"> Standard</w:t>
      </w:r>
    </w:p>
    <w:p w14:paraId="5E5FFC1F" w14:textId="31F27630" w:rsidR="000F7813" w:rsidRPr="006B4599" w:rsidRDefault="005D2C26" w:rsidP="006B4599">
      <w:pPr>
        <w:overflowPunct/>
        <w:autoSpaceDE/>
        <w:autoSpaceDN/>
        <w:adjustRightInd/>
        <w:spacing w:after="160" w:line="259" w:lineRule="auto"/>
        <w:textAlignment w:val="auto"/>
        <w:rPr>
          <w:rFonts w:ascii="DB Office" w:eastAsia="Calibri" w:hAnsi="DB Office"/>
          <w:sz w:val="22"/>
          <w:szCs w:val="22"/>
          <w:lang w:eastAsia="en-US"/>
        </w:rPr>
      </w:pPr>
      <w:r w:rsidRPr="00CA1EFA">
        <w:rPr>
          <w:rFonts w:ascii="DB Office" w:hAnsi="DB Office"/>
          <w:b/>
          <w:noProof/>
          <w:sz w:val="28"/>
          <w:szCs w:val="28"/>
        </w:rPr>
        <mc:AlternateContent>
          <mc:Choice Requires="wps">
            <w:drawing>
              <wp:anchor distT="45720" distB="45720" distL="114300" distR="114300" simplePos="0" relativeHeight="251656190" behindDoc="0" locked="0" layoutInCell="1" allowOverlap="1" wp14:anchorId="3DACEF45" wp14:editId="2C08C630">
                <wp:simplePos x="0" y="0"/>
                <wp:positionH relativeFrom="margin">
                  <wp:align>left</wp:align>
                </wp:positionH>
                <wp:positionV relativeFrom="paragraph">
                  <wp:posOffset>1940981</wp:posOffset>
                </wp:positionV>
                <wp:extent cx="1547495" cy="1404620"/>
                <wp:effectExtent l="0" t="0" r="14605" b="2159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404620"/>
                        </a:xfrm>
                        <a:prstGeom prst="rect">
                          <a:avLst/>
                        </a:prstGeom>
                        <a:solidFill>
                          <a:srgbClr val="FFFFFF"/>
                        </a:solidFill>
                        <a:ln w="9525">
                          <a:solidFill>
                            <a:schemeClr val="bg1"/>
                          </a:solidFill>
                          <a:miter lim="800000"/>
                          <a:headEnd/>
                          <a:tailEnd/>
                        </a:ln>
                      </wps:spPr>
                      <wps:txbx>
                        <w:txbxContent>
                          <w:p w14:paraId="5CE7569C" w14:textId="77777777" w:rsidR="005D2C26" w:rsidRPr="005D2C26" w:rsidRDefault="005D2C26" w:rsidP="005D2C26">
                            <w:pPr>
                              <w:ind w:left="-142"/>
                              <w:rPr>
                                <w:rFonts w:ascii="DB Office" w:hAnsi="DB Office"/>
                                <w:sz w:val="10"/>
                                <w:szCs w:val="10"/>
                              </w:rPr>
                            </w:pPr>
                            <w:r w:rsidRPr="005D2C26">
                              <w:rPr>
                                <w:rFonts w:ascii="DB Office" w:hAnsi="DB Office"/>
                                <w:sz w:val="10"/>
                                <w:szCs w:val="10"/>
                              </w:rPr>
                              <w:t>Foto: Deutsche Bahn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DACEF45" id="_x0000_t202" coordsize="21600,21600" o:spt="202" path="m,l,21600r21600,l21600,xe">
                <v:stroke joinstyle="miter"/>
                <v:path gradientshapeok="t" o:connecttype="rect"/>
              </v:shapetype>
              <v:shape id="Textfeld 2" o:spid="_x0000_s1026" type="#_x0000_t202" style="position:absolute;margin-left:0;margin-top:152.85pt;width:121.85pt;height:110.6pt;z-index:2516561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" strokecolor="white [3212]">
                <v:textbox style="mso-fit-shape-to-text:t">
                  <w:txbxContent>
                    <w:p w14:paraId="5CE7569C" w14:textId="77777777" w:rsidR="005D2C26" w:rsidRPr="005D2C26" w:rsidRDefault="005D2C26" w:rsidP="005D2C26">
                      <w:pPr>
                        <w:ind w:left="-142"/>
                        <w:rPr>
                          <w:rFonts w:ascii="DB Office" w:hAnsi="DB Office"/>
                          <w:sz w:val="10"/>
                          <w:szCs w:val="10"/>
                        </w:rPr>
                      </w:pPr>
                      <w:r w:rsidRPr="005D2C26">
                        <w:rPr>
                          <w:rFonts w:ascii="DB Office" w:hAnsi="DB Office"/>
                          <w:sz w:val="10"/>
                          <w:szCs w:val="10"/>
                        </w:rPr>
                        <w:t>Foto: Deutsche Bahn</w:t>
                      </w:r>
                    </w:p>
                  </w:txbxContent>
                </v:textbox>
                <w10:wrap type="square" anchorx="margin"/>
              </v:shape>
            </w:pict>
          </mc:Fallback>
        </mc:AlternateContent>
      </w:r>
      <w:r w:rsidR="00BB2243" w:rsidRPr="000F7813">
        <w:rPr>
          <w:noProof/>
        </w:rPr>
        <w:drawing>
          <wp:anchor distT="0" distB="0" distL="114300" distR="114300" simplePos="0" relativeHeight="251662336" behindDoc="0" locked="0" layoutInCell="1" allowOverlap="1" wp14:anchorId="0A2C2FF2" wp14:editId="7DE9F5D5">
            <wp:simplePos x="0" y="0"/>
            <wp:positionH relativeFrom="margin">
              <wp:align>left</wp:align>
            </wp:positionH>
            <wp:positionV relativeFrom="paragraph">
              <wp:posOffset>11430</wp:posOffset>
            </wp:positionV>
            <wp:extent cx="2943980" cy="1962150"/>
            <wp:effectExtent l="0" t="0" r="889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93" t="20939" r="1498" b="5351"/>
                    <a:stretch/>
                  </pic:blipFill>
                  <pic:spPr>
                    <a:xfrm>
                      <a:off x="0" y="0"/>
                      <a:ext cx="2943980" cy="1962150"/>
                    </a:xfrm>
                    <a:prstGeom prst="rect">
                      <a:avLst/>
                    </a:prstGeom>
                  </pic:spPr>
                </pic:pic>
              </a:graphicData>
            </a:graphic>
          </wp:anchor>
        </w:drawing>
      </w:r>
      <w:r w:rsidR="006B4599" w:rsidRPr="006B4599">
        <w:rPr>
          <w:rFonts w:ascii="DB Office" w:eastAsia="Calibri" w:hAnsi="DB Office"/>
          <w:sz w:val="22"/>
          <w:szCs w:val="22"/>
          <w:lang w:eastAsia="en-US"/>
        </w:rPr>
        <w:t>Im Schienengüterverkehr werden seit mehr als 100 Jahren fast ausschließlich Schraubenkupplungen verwendet. Um Wagen zu verbinden, wird ein 20 kg schwerer Bügel auf den Haken des nächsten Wagens gelegt. Die Kupplung wird dann durch Drehen an einem Schraubgewinde hinter dem Bügel gespannt.</w:t>
      </w:r>
      <w:r w:rsidR="00ED5E6B">
        <w:rPr>
          <w:rFonts w:ascii="DB Office" w:eastAsia="Calibri" w:hAnsi="DB Office"/>
          <w:sz w:val="22"/>
          <w:szCs w:val="22"/>
          <w:lang w:eastAsia="en-US"/>
        </w:rPr>
        <w:br/>
      </w:r>
    </w:p>
    <w:p w14:paraId="639C8334" w14:textId="60D69755" w:rsidR="006B4599" w:rsidRPr="006B4599" w:rsidRDefault="00855310" w:rsidP="006B4599">
      <w:pPr>
        <w:overflowPunct/>
        <w:autoSpaceDE/>
        <w:autoSpaceDN/>
        <w:adjustRightInd/>
        <w:spacing w:after="160" w:line="259" w:lineRule="auto"/>
        <w:textAlignment w:val="auto"/>
        <w:rPr>
          <w:rFonts w:ascii="DB Office" w:eastAsia="Calibri" w:hAnsi="DB Office"/>
          <w:b/>
          <w:sz w:val="22"/>
          <w:szCs w:val="22"/>
          <w:lang w:eastAsia="en-US"/>
        </w:rPr>
      </w:pPr>
      <w:r w:rsidRPr="00855310">
        <w:rPr>
          <w:rFonts w:ascii="DB Office" w:eastAsia="Calibri" w:hAnsi="DB Office"/>
          <w:b/>
          <w:sz w:val="22"/>
          <w:szCs w:val="22"/>
          <w:lang w:eastAsia="en-US"/>
        </w:rPr>
        <w:t>Funktionsweise der DAK</w:t>
      </w:r>
    </w:p>
    <w:p w14:paraId="2829DD59" w14:textId="7951F297" w:rsidR="00236B16" w:rsidRPr="006B4599" w:rsidRDefault="00444F59" w:rsidP="006B4599">
      <w:pPr>
        <w:overflowPunct/>
        <w:autoSpaceDE/>
        <w:autoSpaceDN/>
        <w:adjustRightInd/>
        <w:spacing w:after="160" w:line="259" w:lineRule="auto"/>
        <w:textAlignment w:val="auto"/>
        <w:rPr>
          <w:rFonts w:ascii="DB Office" w:eastAsia="Calibri" w:hAnsi="DB Office"/>
          <w:sz w:val="22"/>
          <w:szCs w:val="22"/>
          <w:lang w:eastAsia="en-US"/>
        </w:rPr>
      </w:pPr>
      <w:r w:rsidRPr="00CA1EFA">
        <w:rPr>
          <w:rFonts w:ascii="DB Office" w:hAnsi="DB Office"/>
          <w:b/>
          <w:noProof/>
          <w:sz w:val="28"/>
          <w:szCs w:val="28"/>
        </w:rPr>
        <mc:AlternateContent>
          <mc:Choice Requires="wps">
            <w:drawing>
              <wp:anchor distT="45720" distB="45720" distL="114300" distR="114300" simplePos="0" relativeHeight="251657215" behindDoc="0" locked="0" layoutInCell="1" allowOverlap="1" wp14:anchorId="57D4776D" wp14:editId="64BF3178">
                <wp:simplePos x="0" y="0"/>
                <wp:positionH relativeFrom="rightMargin">
                  <wp:posOffset>-3050965</wp:posOffset>
                </wp:positionH>
                <wp:positionV relativeFrom="paragraph">
                  <wp:posOffset>1987760</wp:posOffset>
                </wp:positionV>
                <wp:extent cx="1547495" cy="1404620"/>
                <wp:effectExtent l="0" t="0" r="14605" b="2159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404620"/>
                        </a:xfrm>
                        <a:prstGeom prst="rect">
                          <a:avLst/>
                        </a:prstGeom>
                        <a:solidFill>
                          <a:srgbClr val="FFFFFF"/>
                        </a:solidFill>
                        <a:ln w="9525">
                          <a:solidFill>
                            <a:schemeClr val="bg1"/>
                          </a:solidFill>
                          <a:miter lim="800000"/>
                          <a:headEnd/>
                          <a:tailEnd/>
                        </a:ln>
                      </wps:spPr>
                      <wps:txbx>
                        <w:txbxContent>
                          <w:p w14:paraId="0B1E938D" w14:textId="77777777" w:rsidR="00444F59" w:rsidRPr="00533607" w:rsidRDefault="00444F59" w:rsidP="005D2C26">
                            <w:pPr>
                              <w:ind w:left="-142"/>
                              <w:rPr>
                                <w:rFonts w:ascii="DB Office" w:hAnsi="DB Office"/>
                                <w:sz w:val="10"/>
                                <w:szCs w:val="10"/>
                              </w:rPr>
                            </w:pPr>
                            <w:r w:rsidRPr="00533607">
                              <w:rPr>
                                <w:rFonts w:ascii="DB Office" w:hAnsi="DB Office"/>
                                <w:sz w:val="10"/>
                                <w:szCs w:val="10"/>
                              </w:rPr>
                              <w:t>Foto: Deutsche Bahn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D4776D" id="_x0000_s1027" type="#_x0000_t202" style="position:absolute;margin-left:-240.25pt;margin-top:156.5pt;width:121.85pt;height:110.6pt;z-index:251657215;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" strokecolor="white [3212]">
                <v:textbox style="mso-fit-shape-to-text:t">
                  <w:txbxContent>
                    <w:p w14:paraId="0B1E938D" w14:textId="77777777" w:rsidR="00444F59" w:rsidRPr="00533607" w:rsidRDefault="00444F59" w:rsidP="005D2C26">
                      <w:pPr>
                        <w:ind w:left="-142"/>
                        <w:rPr>
                          <w:rFonts w:ascii="DB Office" w:hAnsi="DB Office"/>
                          <w:sz w:val="10"/>
                          <w:szCs w:val="10"/>
                        </w:rPr>
                      </w:pPr>
                      <w:r w:rsidRPr="00533607">
                        <w:rPr>
                          <w:rFonts w:ascii="DB Office" w:hAnsi="DB Office"/>
                          <w:sz w:val="10"/>
                          <w:szCs w:val="10"/>
                        </w:rPr>
                        <w:t>Foto: Deutsche Bahn</w:t>
                      </w:r>
                    </w:p>
                  </w:txbxContent>
                </v:textbox>
                <w10:wrap type="square" anchorx="margin"/>
              </v:shape>
            </w:pict>
          </mc:Fallback>
        </mc:AlternateContent>
      </w:r>
      <w:r w:rsidR="00236B16" w:rsidRPr="00DE6E0B">
        <w:rPr>
          <w:noProof/>
        </w:rPr>
        <w:drawing>
          <wp:anchor distT="0" distB="0" distL="114300" distR="114300" simplePos="0" relativeHeight="251663360" behindDoc="0" locked="0" layoutInCell="1" allowOverlap="1" wp14:anchorId="5E542D0F" wp14:editId="5E02904D">
            <wp:simplePos x="0" y="0"/>
            <wp:positionH relativeFrom="margin">
              <wp:align>right</wp:align>
            </wp:positionH>
            <wp:positionV relativeFrom="paragraph">
              <wp:posOffset>4445</wp:posOffset>
            </wp:positionV>
            <wp:extent cx="3044018" cy="2028825"/>
            <wp:effectExtent l="0" t="0" r="4445"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4018" cy="2028825"/>
                    </a:xfrm>
                    <a:prstGeom prst="rect">
                      <a:avLst/>
                    </a:prstGeom>
                  </pic:spPr>
                </pic:pic>
              </a:graphicData>
            </a:graphic>
          </wp:anchor>
        </w:drawing>
      </w:r>
      <w:r w:rsidR="006B4599" w:rsidRPr="006B4599">
        <w:rPr>
          <w:rFonts w:ascii="DB Office" w:eastAsia="Calibri" w:hAnsi="DB Office"/>
          <w:sz w:val="22"/>
          <w:szCs w:val="22"/>
          <w:lang w:eastAsia="en-US"/>
        </w:rPr>
        <w:t xml:space="preserve">Eine DAK verbindet Güterwagen automatisch miteinander. Sie stellt ohne Handarbeit des Rangierpersonals eine mechanische Verbindung zwischen den Wagen her. Gleichzeitig kuppelt die DAK die Luftleitung für die Bremse sowie eine Strom- und Datenbusleitung aneinander; auch dies geschieht automatisch. </w:t>
      </w:r>
    </w:p>
    <w:p w14:paraId="05491C31" w14:textId="3D2F7635" w:rsidR="006B4599" w:rsidRPr="006B4599" w:rsidRDefault="00E311C1" w:rsidP="006B4599">
      <w:pPr>
        <w:overflowPunct/>
        <w:autoSpaceDE/>
        <w:autoSpaceDN/>
        <w:adjustRightInd/>
        <w:spacing w:after="160" w:line="259" w:lineRule="auto"/>
        <w:textAlignment w:val="auto"/>
        <w:rPr>
          <w:rFonts w:ascii="DB Office" w:eastAsia="Calibri" w:hAnsi="DB Office"/>
          <w:b/>
          <w:sz w:val="22"/>
          <w:szCs w:val="22"/>
          <w:lang w:eastAsia="en-US"/>
        </w:rPr>
      </w:pPr>
      <w:r w:rsidRPr="00E311C1">
        <w:rPr>
          <w:rFonts w:ascii="DB Office" w:eastAsia="Calibri" w:hAnsi="DB Office"/>
          <w:b/>
          <w:sz w:val="22"/>
          <w:szCs w:val="22"/>
          <w:lang w:eastAsia="en-US"/>
        </w:rPr>
        <w:t xml:space="preserve">Vorteile der </w:t>
      </w:r>
      <w:r w:rsidR="006B4599" w:rsidRPr="006B4599">
        <w:rPr>
          <w:rFonts w:ascii="DB Office" w:eastAsia="Calibri" w:hAnsi="DB Office"/>
          <w:b/>
          <w:sz w:val="22"/>
          <w:szCs w:val="22"/>
          <w:lang w:eastAsia="en-US"/>
        </w:rPr>
        <w:t>DAK</w:t>
      </w:r>
    </w:p>
    <w:p w14:paraId="60CB2DD5" w14:textId="46A5DB89" w:rsidR="006B4599" w:rsidRPr="006B4599" w:rsidRDefault="006B4599" w:rsidP="006B4599">
      <w:pPr>
        <w:overflowPunct/>
        <w:autoSpaceDE/>
        <w:autoSpaceDN/>
        <w:adjustRightInd/>
        <w:spacing w:after="160" w:line="259" w:lineRule="auto"/>
        <w:textAlignment w:val="auto"/>
        <w:rPr>
          <w:rFonts w:ascii="DB Office" w:eastAsia="Calibri" w:hAnsi="DB Office"/>
          <w:sz w:val="22"/>
          <w:szCs w:val="22"/>
          <w:lang w:eastAsia="en-US"/>
        </w:rPr>
      </w:pPr>
      <w:r w:rsidRPr="006B4599">
        <w:rPr>
          <w:rFonts w:ascii="DB Office" w:eastAsia="Calibri" w:hAnsi="DB Office"/>
          <w:sz w:val="22"/>
          <w:szCs w:val="22"/>
          <w:lang w:eastAsia="en-US"/>
        </w:rPr>
        <w:t xml:space="preserve">Eine DAK vereinfacht das Zusammenstellen eines Güterzugs vor der Abfahrt. Mehr Güterwagen können in kürzerer Zeit bereitgestellt werden. Gleichzeitig schafft die DAK die Voraussetzungen für die Digitalisierung und Automatisierung des Schienengüterverkehrs. Die Kapazität an Rangier- und Umschlagbahnhöfen kann um 40 Prozent steigen. </w:t>
      </w:r>
    </w:p>
    <w:p w14:paraId="6DAA40C2" w14:textId="5FC25478" w:rsidR="006B4599" w:rsidRPr="006B4599" w:rsidRDefault="0050042D" w:rsidP="006B4599">
      <w:pPr>
        <w:overflowPunct/>
        <w:autoSpaceDE/>
        <w:autoSpaceDN/>
        <w:adjustRightInd/>
        <w:spacing w:after="160" w:line="259" w:lineRule="auto"/>
        <w:jc w:val="both"/>
        <w:textAlignment w:val="auto"/>
        <w:rPr>
          <w:rFonts w:ascii="DB Office" w:eastAsia="Calibri" w:hAnsi="DB Office"/>
          <w:b/>
          <w:sz w:val="22"/>
          <w:szCs w:val="22"/>
          <w:lang w:eastAsia="en-US"/>
        </w:rPr>
      </w:pPr>
      <w:r w:rsidRPr="0050042D">
        <w:rPr>
          <w:rFonts w:ascii="DB Office" w:eastAsia="Calibri" w:hAnsi="DB Office"/>
          <w:b/>
          <w:sz w:val="22"/>
          <w:szCs w:val="22"/>
          <w:lang w:eastAsia="en-US"/>
        </w:rPr>
        <w:lastRenderedPageBreak/>
        <w:t xml:space="preserve">Einführung der DAK </w:t>
      </w:r>
    </w:p>
    <w:p w14:paraId="3AB012F1" w14:textId="77777777" w:rsidR="00794457" w:rsidRDefault="006B4599" w:rsidP="006B4599">
      <w:pPr>
        <w:overflowPunct/>
        <w:autoSpaceDE/>
        <w:autoSpaceDN/>
        <w:adjustRightInd/>
        <w:spacing w:after="160" w:line="259" w:lineRule="auto"/>
        <w:textAlignment w:val="auto"/>
        <w:rPr>
          <w:rFonts w:ascii="DB Office" w:eastAsia="Calibri" w:hAnsi="DB Office" w:cs="Calibri"/>
          <w:sz w:val="22"/>
          <w:szCs w:val="22"/>
          <w:lang w:eastAsia="en-US"/>
        </w:rPr>
      </w:pPr>
      <w:r w:rsidRPr="006B4599">
        <w:rPr>
          <w:rFonts w:ascii="DB Office" w:eastAsia="Calibri" w:hAnsi="DB Office" w:cs="Calibri"/>
          <w:sz w:val="22"/>
          <w:szCs w:val="22"/>
          <w:lang w:eastAsia="en-US"/>
        </w:rPr>
        <w:t xml:space="preserve">In Europa gab es mehrere Versuche, eine einheitliche automatische Kupplung einzuführen. </w:t>
      </w:r>
      <w:r w:rsidRPr="006B4599">
        <w:rPr>
          <w:rFonts w:ascii="DB Office" w:eastAsia="Calibri" w:hAnsi="DB Office"/>
          <w:sz w:val="22"/>
          <w:szCs w:val="22"/>
          <w:lang w:eastAsia="en-US"/>
        </w:rPr>
        <w:t xml:space="preserve">Der Fokus lag </w:t>
      </w:r>
      <w:r w:rsidR="00624E8B">
        <w:rPr>
          <w:rFonts w:ascii="DB Office" w:eastAsia="Calibri" w:hAnsi="DB Office"/>
          <w:sz w:val="22"/>
          <w:szCs w:val="22"/>
          <w:lang w:eastAsia="en-US"/>
        </w:rPr>
        <w:t xml:space="preserve">dabei </w:t>
      </w:r>
      <w:r w:rsidRPr="006B4599">
        <w:rPr>
          <w:rFonts w:ascii="DB Office" w:eastAsia="Calibri" w:hAnsi="DB Office"/>
          <w:sz w:val="22"/>
          <w:szCs w:val="22"/>
          <w:lang w:eastAsia="en-US"/>
        </w:rPr>
        <w:t xml:space="preserve">auf dem mechanischen Kuppeln und der Verbindung der Luftleitung. Dieser Ansatz war nicht wirtschaftlich genug. </w:t>
      </w:r>
      <w:r w:rsidR="00794457">
        <w:rPr>
          <w:rFonts w:ascii="DB Office" w:eastAsia="Calibri" w:hAnsi="DB Office"/>
          <w:sz w:val="22"/>
          <w:szCs w:val="22"/>
          <w:lang w:eastAsia="en-US"/>
        </w:rPr>
        <w:t xml:space="preserve">Die </w:t>
      </w:r>
      <w:r w:rsidRPr="006B4599">
        <w:rPr>
          <w:rFonts w:ascii="DB Office" w:eastAsia="Calibri" w:hAnsi="DB Office"/>
          <w:sz w:val="22"/>
          <w:szCs w:val="22"/>
          <w:lang w:eastAsia="en-US"/>
        </w:rPr>
        <w:t xml:space="preserve">DAK </w:t>
      </w:r>
      <w:r w:rsidR="00794457">
        <w:rPr>
          <w:rFonts w:ascii="DB Office" w:eastAsia="Calibri" w:hAnsi="DB Office"/>
          <w:sz w:val="22"/>
          <w:szCs w:val="22"/>
          <w:lang w:eastAsia="en-US"/>
        </w:rPr>
        <w:t xml:space="preserve">führt </w:t>
      </w:r>
      <w:r w:rsidRPr="006B4599">
        <w:rPr>
          <w:rFonts w:ascii="DB Office" w:eastAsia="Calibri" w:hAnsi="DB Office"/>
          <w:sz w:val="22"/>
          <w:szCs w:val="22"/>
          <w:lang w:eastAsia="en-US"/>
        </w:rPr>
        <w:t>durch den Einsatz von Strom- und Datenleitung</w:t>
      </w:r>
      <w:r w:rsidR="007A1036">
        <w:rPr>
          <w:rFonts w:ascii="DB Office" w:eastAsia="Calibri" w:hAnsi="DB Office"/>
          <w:sz w:val="22"/>
          <w:szCs w:val="22"/>
          <w:lang w:eastAsia="en-US"/>
        </w:rPr>
        <w:t>en</w:t>
      </w:r>
      <w:r w:rsidRPr="006B4599">
        <w:rPr>
          <w:rFonts w:ascii="DB Office" w:eastAsia="Calibri" w:hAnsi="DB Office"/>
          <w:sz w:val="22"/>
          <w:szCs w:val="22"/>
          <w:lang w:eastAsia="en-US"/>
        </w:rPr>
        <w:t xml:space="preserve"> zur Digitalisierung des Güterverkehrs</w:t>
      </w:r>
      <w:r w:rsidR="00817E30">
        <w:rPr>
          <w:rFonts w:ascii="DB Office" w:eastAsia="Calibri" w:hAnsi="DB Office"/>
          <w:sz w:val="22"/>
          <w:szCs w:val="22"/>
          <w:lang w:eastAsia="en-US"/>
        </w:rPr>
        <w:t>.</w:t>
      </w:r>
      <w:r w:rsidRPr="006B4599">
        <w:rPr>
          <w:rFonts w:ascii="DB Office" w:eastAsia="Calibri" w:hAnsi="DB Office"/>
          <w:sz w:val="22"/>
          <w:szCs w:val="22"/>
          <w:lang w:eastAsia="en-US"/>
        </w:rPr>
        <w:t xml:space="preserve"> </w:t>
      </w:r>
      <w:r w:rsidR="00817E30">
        <w:rPr>
          <w:rFonts w:ascii="DB Office" w:eastAsia="Calibri" w:hAnsi="DB Office"/>
          <w:sz w:val="22"/>
          <w:szCs w:val="22"/>
          <w:lang w:eastAsia="en-US"/>
        </w:rPr>
        <w:t xml:space="preserve">Das </w:t>
      </w:r>
      <w:r w:rsidRPr="006B4599">
        <w:rPr>
          <w:rFonts w:ascii="DB Office" w:eastAsia="Calibri" w:hAnsi="DB Office"/>
          <w:sz w:val="22"/>
          <w:szCs w:val="22"/>
          <w:lang w:eastAsia="en-US"/>
        </w:rPr>
        <w:t xml:space="preserve">wirtschaftliche Potenzial </w:t>
      </w:r>
      <w:r w:rsidR="00817E30">
        <w:rPr>
          <w:rFonts w:ascii="DB Office" w:eastAsia="Calibri" w:hAnsi="DB Office"/>
          <w:sz w:val="22"/>
          <w:szCs w:val="22"/>
          <w:lang w:eastAsia="en-US"/>
        </w:rPr>
        <w:t xml:space="preserve">ist </w:t>
      </w:r>
      <w:r w:rsidRPr="006B4599">
        <w:rPr>
          <w:rFonts w:ascii="DB Office" w:eastAsia="Calibri" w:hAnsi="DB Office"/>
          <w:sz w:val="22"/>
          <w:szCs w:val="22"/>
          <w:lang w:eastAsia="en-US"/>
        </w:rPr>
        <w:t>viel größer.</w:t>
      </w:r>
      <w:r w:rsidRPr="006B4599">
        <w:rPr>
          <w:rFonts w:ascii="DB Office" w:eastAsia="Calibri" w:hAnsi="DB Office" w:cs="Calibri"/>
          <w:sz w:val="22"/>
          <w:szCs w:val="22"/>
          <w:lang w:eastAsia="en-US"/>
        </w:rPr>
        <w:t xml:space="preserve"> </w:t>
      </w:r>
    </w:p>
    <w:p w14:paraId="37834066" w14:textId="38BB13D3" w:rsidR="006B4599" w:rsidRPr="006B4599" w:rsidRDefault="006B4599" w:rsidP="006B4599">
      <w:pPr>
        <w:overflowPunct/>
        <w:autoSpaceDE/>
        <w:autoSpaceDN/>
        <w:adjustRightInd/>
        <w:spacing w:after="160" w:line="259" w:lineRule="auto"/>
        <w:textAlignment w:val="auto"/>
        <w:rPr>
          <w:rFonts w:ascii="DB Office" w:eastAsia="Calibri" w:hAnsi="DB Office" w:cs="Calibri"/>
          <w:sz w:val="22"/>
          <w:szCs w:val="22"/>
          <w:lang w:eastAsia="en-US"/>
        </w:rPr>
      </w:pPr>
      <w:r w:rsidRPr="006B4599">
        <w:rPr>
          <w:rFonts w:ascii="DB Office" w:eastAsia="Calibri" w:hAnsi="DB Office" w:cs="Calibri"/>
          <w:sz w:val="22"/>
          <w:szCs w:val="22"/>
          <w:lang w:eastAsia="en-US"/>
        </w:rPr>
        <w:t>Um die DAK einzuführen, braucht es gemeinsame Anstrengungen des Eisenbahnsektors und finanzielle Unterstützung durch die Politik.</w:t>
      </w:r>
      <w:r w:rsidR="003C406A">
        <w:rPr>
          <w:rFonts w:ascii="DB Office" w:eastAsia="Calibri" w:hAnsi="DB Office" w:cs="Calibri"/>
          <w:sz w:val="22"/>
          <w:szCs w:val="22"/>
          <w:lang w:eastAsia="en-US"/>
        </w:rPr>
        <w:t xml:space="preserve"> D</w:t>
      </w:r>
      <w:r w:rsidR="003C406A" w:rsidRPr="006B4599">
        <w:rPr>
          <w:rFonts w:ascii="DB Office" w:eastAsia="Calibri" w:hAnsi="DB Office" w:cs="Calibri"/>
          <w:sz w:val="22"/>
          <w:szCs w:val="22"/>
          <w:lang w:eastAsia="en-US"/>
        </w:rPr>
        <w:t xml:space="preserve">ie Einführungsphase </w:t>
      </w:r>
      <w:r w:rsidR="003C406A">
        <w:rPr>
          <w:rFonts w:ascii="DB Office" w:eastAsia="Calibri" w:hAnsi="DB Office" w:cs="Calibri"/>
          <w:sz w:val="22"/>
          <w:szCs w:val="22"/>
          <w:lang w:eastAsia="en-US"/>
        </w:rPr>
        <w:t xml:space="preserve">sollte </w:t>
      </w:r>
      <w:r w:rsidR="003C406A" w:rsidRPr="006B4599">
        <w:rPr>
          <w:rFonts w:ascii="DB Office" w:eastAsia="Calibri" w:hAnsi="DB Office" w:cs="Calibri"/>
          <w:sz w:val="22"/>
          <w:szCs w:val="22"/>
          <w:lang w:eastAsia="en-US"/>
        </w:rPr>
        <w:t xml:space="preserve">2023/2024 </w:t>
      </w:r>
      <w:r w:rsidR="00BE7D64">
        <w:rPr>
          <w:rFonts w:ascii="DB Office" w:eastAsia="Calibri" w:hAnsi="DB Office" w:cs="Calibri"/>
          <w:sz w:val="22"/>
          <w:szCs w:val="22"/>
          <w:lang w:eastAsia="en-US"/>
        </w:rPr>
        <w:t>starten</w:t>
      </w:r>
      <w:r w:rsidR="003C406A">
        <w:rPr>
          <w:rFonts w:ascii="DB Office" w:eastAsia="Calibri" w:hAnsi="DB Office" w:cs="Calibri"/>
          <w:sz w:val="22"/>
          <w:szCs w:val="22"/>
          <w:lang w:eastAsia="en-US"/>
        </w:rPr>
        <w:t>, damit sie 2030 abgeschlossen ist.</w:t>
      </w:r>
    </w:p>
    <w:p w14:paraId="414A4E83" w14:textId="0938D082" w:rsidR="006B4599" w:rsidRPr="006B4599" w:rsidRDefault="00F459E4" w:rsidP="006B4599">
      <w:pPr>
        <w:overflowPunct/>
        <w:autoSpaceDE/>
        <w:autoSpaceDN/>
        <w:adjustRightInd/>
        <w:spacing w:after="160" w:line="259" w:lineRule="auto"/>
        <w:textAlignment w:val="auto"/>
        <w:rPr>
          <w:rFonts w:ascii="DB Office" w:eastAsia="Calibri" w:hAnsi="DB Office" w:cs="Calibri"/>
          <w:b/>
          <w:sz w:val="22"/>
          <w:szCs w:val="22"/>
          <w:lang w:eastAsia="en-US"/>
        </w:rPr>
      </w:pPr>
      <w:r w:rsidRPr="00F459E4">
        <w:rPr>
          <w:rFonts w:ascii="DB Office" w:eastAsia="Calibri" w:hAnsi="DB Office" w:cs="Calibri"/>
          <w:b/>
          <w:sz w:val="22"/>
          <w:szCs w:val="22"/>
          <w:lang w:eastAsia="en-US"/>
        </w:rPr>
        <w:t xml:space="preserve">Kosten </w:t>
      </w:r>
      <w:r w:rsidR="002F3E45">
        <w:rPr>
          <w:rFonts w:ascii="DB Office" w:eastAsia="Calibri" w:hAnsi="DB Office" w:cs="Calibri"/>
          <w:b/>
          <w:sz w:val="22"/>
          <w:szCs w:val="22"/>
          <w:lang w:eastAsia="en-US"/>
        </w:rPr>
        <w:t xml:space="preserve">und Nutzen </w:t>
      </w:r>
      <w:r w:rsidRPr="00F459E4">
        <w:rPr>
          <w:rFonts w:ascii="DB Office" w:eastAsia="Calibri" w:hAnsi="DB Office" w:cs="Calibri"/>
          <w:b/>
          <w:sz w:val="22"/>
          <w:szCs w:val="22"/>
          <w:lang w:eastAsia="en-US"/>
        </w:rPr>
        <w:t xml:space="preserve">der </w:t>
      </w:r>
      <w:r w:rsidR="006B4599" w:rsidRPr="006B4599">
        <w:rPr>
          <w:rFonts w:ascii="DB Office" w:eastAsia="Calibri" w:hAnsi="DB Office" w:cs="Calibri"/>
          <w:b/>
          <w:sz w:val="22"/>
          <w:szCs w:val="22"/>
          <w:lang w:eastAsia="en-US"/>
        </w:rPr>
        <w:t xml:space="preserve">DAK </w:t>
      </w:r>
    </w:p>
    <w:p w14:paraId="5AB2E00A" w14:textId="54E728B9" w:rsidR="006B4599" w:rsidRPr="006B4599" w:rsidRDefault="006B4599" w:rsidP="006B4599">
      <w:pPr>
        <w:overflowPunct/>
        <w:autoSpaceDE/>
        <w:autoSpaceDN/>
        <w:adjustRightInd/>
        <w:spacing w:after="160" w:line="259" w:lineRule="auto"/>
        <w:textAlignment w:val="auto"/>
        <w:rPr>
          <w:rFonts w:ascii="DB Office" w:eastAsia="Calibri" w:hAnsi="DB Office" w:cs="Calibri"/>
          <w:sz w:val="22"/>
          <w:szCs w:val="22"/>
          <w:lang w:eastAsia="en-US"/>
        </w:rPr>
      </w:pPr>
      <w:r w:rsidRPr="006B4599">
        <w:rPr>
          <w:rFonts w:ascii="DB Office" w:eastAsia="Calibri" w:hAnsi="DB Office" w:cs="Calibri"/>
          <w:sz w:val="22"/>
          <w:szCs w:val="22"/>
          <w:lang w:eastAsia="en-US"/>
        </w:rPr>
        <w:t>Die Umrüstung</w:t>
      </w:r>
      <w:r w:rsidR="00FC1C0E">
        <w:rPr>
          <w:rFonts w:ascii="DB Office" w:eastAsia="Calibri" w:hAnsi="DB Office" w:cs="Calibri"/>
          <w:sz w:val="22"/>
          <w:szCs w:val="22"/>
          <w:lang w:eastAsia="en-US"/>
        </w:rPr>
        <w:t>skosten</w:t>
      </w:r>
      <w:r w:rsidRPr="006B4599">
        <w:rPr>
          <w:rFonts w:ascii="DB Office" w:eastAsia="Calibri" w:hAnsi="DB Office" w:cs="Calibri"/>
          <w:sz w:val="22"/>
          <w:szCs w:val="22"/>
          <w:lang w:eastAsia="en-US"/>
        </w:rPr>
        <w:t xml:space="preserve"> eines einzelnen Güterwagens </w:t>
      </w:r>
      <w:r w:rsidR="00FC1C0E">
        <w:rPr>
          <w:rFonts w:ascii="DB Office" w:eastAsia="Calibri" w:hAnsi="DB Office" w:cs="Calibri"/>
          <w:sz w:val="22"/>
          <w:szCs w:val="22"/>
          <w:lang w:eastAsia="en-US"/>
        </w:rPr>
        <w:t xml:space="preserve">werden </w:t>
      </w:r>
      <w:r w:rsidRPr="006B4599">
        <w:rPr>
          <w:rFonts w:ascii="DB Office" w:eastAsia="Calibri" w:hAnsi="DB Office" w:cs="Calibri"/>
          <w:sz w:val="22"/>
          <w:szCs w:val="22"/>
          <w:lang w:eastAsia="en-US"/>
        </w:rPr>
        <w:t xml:space="preserve">auf 15.000 bis 17.000 Euro geschätzt. Diese Summe enthält neben der reinen DAK auch Automatisierungskomponenten z.B. für die Bremsprobe. Die Umrüstung von rund 60.000 Güterwagen der DB in Deutschland und für die Ausrüstung von Lokomotiven mit Hybridkupplungen </w:t>
      </w:r>
      <w:r w:rsidR="00B1069A">
        <w:rPr>
          <w:rFonts w:ascii="DB Office" w:eastAsia="Calibri" w:hAnsi="DB Office" w:cs="Calibri"/>
          <w:sz w:val="22"/>
          <w:szCs w:val="22"/>
          <w:lang w:eastAsia="en-US"/>
        </w:rPr>
        <w:t xml:space="preserve">kosten </w:t>
      </w:r>
      <w:r w:rsidRPr="006B4599">
        <w:rPr>
          <w:rFonts w:ascii="DB Office" w:eastAsia="Calibri" w:hAnsi="DB Office" w:cs="Calibri"/>
          <w:sz w:val="22"/>
          <w:szCs w:val="22"/>
          <w:lang w:eastAsia="en-US"/>
        </w:rPr>
        <w:t xml:space="preserve">demnach </w:t>
      </w:r>
      <w:r w:rsidR="00B1069A">
        <w:rPr>
          <w:rFonts w:ascii="DB Office" w:eastAsia="Calibri" w:hAnsi="DB Office" w:cs="Calibri"/>
          <w:sz w:val="22"/>
          <w:szCs w:val="22"/>
          <w:lang w:eastAsia="en-US"/>
        </w:rPr>
        <w:t xml:space="preserve">rund </w:t>
      </w:r>
      <w:r w:rsidRPr="006B4599">
        <w:rPr>
          <w:rFonts w:ascii="DB Office" w:eastAsia="Calibri" w:hAnsi="DB Office" w:cs="Calibri"/>
          <w:sz w:val="22"/>
          <w:szCs w:val="22"/>
          <w:lang w:eastAsia="en-US"/>
        </w:rPr>
        <w:t xml:space="preserve">1 Mrd. Euro. </w:t>
      </w:r>
      <w:r w:rsidR="00D3297B">
        <w:rPr>
          <w:rFonts w:ascii="DB Office" w:eastAsia="Calibri" w:hAnsi="DB Office" w:cs="Calibri"/>
          <w:sz w:val="22"/>
          <w:szCs w:val="22"/>
          <w:lang w:eastAsia="en-US"/>
        </w:rPr>
        <w:t xml:space="preserve">Eine </w:t>
      </w:r>
      <w:r w:rsidRPr="006B4599">
        <w:rPr>
          <w:rFonts w:ascii="DB Office" w:eastAsia="Calibri" w:hAnsi="DB Office" w:cs="Calibri"/>
          <w:sz w:val="22"/>
          <w:szCs w:val="22"/>
          <w:lang w:eastAsia="en-US"/>
        </w:rPr>
        <w:t xml:space="preserve">Studie </w:t>
      </w:r>
      <w:r w:rsidR="0081444E">
        <w:rPr>
          <w:rFonts w:ascii="DB Office" w:eastAsia="Calibri" w:hAnsi="DB Office" w:cs="Calibri"/>
          <w:sz w:val="22"/>
          <w:szCs w:val="22"/>
          <w:lang w:eastAsia="en-US"/>
        </w:rPr>
        <w:t xml:space="preserve">für das </w:t>
      </w:r>
      <w:r w:rsidRPr="006B4599">
        <w:rPr>
          <w:rFonts w:ascii="DB Office" w:eastAsia="Calibri" w:hAnsi="DB Office" w:cs="Calibri"/>
          <w:sz w:val="22"/>
          <w:szCs w:val="22"/>
          <w:lang w:eastAsia="en-US"/>
        </w:rPr>
        <w:t xml:space="preserve">Bundesministerium für Verkehr und digitale Infrastruktur (BMVI) </w:t>
      </w:r>
      <w:r w:rsidR="00D3297B">
        <w:rPr>
          <w:rFonts w:ascii="DB Office" w:eastAsia="Calibri" w:hAnsi="DB Office" w:cs="Calibri"/>
          <w:sz w:val="22"/>
          <w:szCs w:val="22"/>
          <w:lang w:eastAsia="en-US"/>
        </w:rPr>
        <w:t xml:space="preserve">schätzt die Kosten für die Umrüstung von </w:t>
      </w:r>
      <w:r w:rsidR="00F901A1" w:rsidRPr="006B4599">
        <w:rPr>
          <w:rFonts w:ascii="DB Office" w:eastAsia="Calibri" w:hAnsi="DB Office" w:cs="Calibri"/>
          <w:sz w:val="22"/>
          <w:szCs w:val="22"/>
          <w:lang w:eastAsia="en-US"/>
        </w:rPr>
        <w:t xml:space="preserve">bis zu 490.000 Güterwagen und 17.000 Triebfahrzeuge </w:t>
      </w:r>
      <w:r w:rsidRPr="006B4599">
        <w:rPr>
          <w:rFonts w:ascii="DB Office" w:eastAsia="Calibri" w:hAnsi="DB Office" w:cs="Calibri"/>
          <w:sz w:val="22"/>
          <w:szCs w:val="22"/>
          <w:lang w:eastAsia="en-US"/>
        </w:rPr>
        <w:t xml:space="preserve">in den 27 EU-Ländern </w:t>
      </w:r>
      <w:r w:rsidR="00F901A1">
        <w:rPr>
          <w:rFonts w:ascii="DB Office" w:eastAsia="Calibri" w:hAnsi="DB Office" w:cs="Calibri"/>
          <w:sz w:val="22"/>
          <w:szCs w:val="22"/>
          <w:lang w:eastAsia="en-US"/>
        </w:rPr>
        <w:t xml:space="preserve">plus </w:t>
      </w:r>
      <w:r w:rsidRPr="006B4599">
        <w:rPr>
          <w:rFonts w:ascii="DB Office" w:eastAsia="Calibri" w:hAnsi="DB Office" w:cs="Calibri"/>
          <w:sz w:val="22"/>
          <w:szCs w:val="22"/>
          <w:lang w:eastAsia="en-US"/>
        </w:rPr>
        <w:t>Großbritannien, Schweiz und Norwegen auf 6,4 bis 8,6 Mrd. Euro. De</w:t>
      </w:r>
      <w:r w:rsidR="00F901A1">
        <w:rPr>
          <w:rFonts w:ascii="DB Office" w:eastAsia="Calibri" w:hAnsi="DB Office" w:cs="Calibri"/>
          <w:sz w:val="22"/>
          <w:szCs w:val="22"/>
          <w:lang w:eastAsia="en-US"/>
        </w:rPr>
        <w:t>r</w:t>
      </w:r>
      <w:r w:rsidRPr="006B4599">
        <w:rPr>
          <w:rFonts w:ascii="DB Office" w:eastAsia="Calibri" w:hAnsi="DB Office" w:cs="Calibri"/>
          <w:sz w:val="22"/>
          <w:szCs w:val="22"/>
          <w:lang w:eastAsia="en-US"/>
        </w:rPr>
        <w:t xml:space="preserve"> finanzielle Nutzen der DAK für die </w:t>
      </w:r>
      <w:r w:rsidR="00B77639">
        <w:rPr>
          <w:rFonts w:ascii="DB Office" w:eastAsia="Calibri" w:hAnsi="DB Office" w:cs="Calibri"/>
          <w:sz w:val="22"/>
          <w:szCs w:val="22"/>
          <w:lang w:eastAsia="en-US"/>
        </w:rPr>
        <w:t xml:space="preserve">europäischen </w:t>
      </w:r>
      <w:r w:rsidR="0081444E">
        <w:rPr>
          <w:rFonts w:ascii="DB Office" w:eastAsia="Calibri" w:hAnsi="DB Office" w:cs="Calibri"/>
          <w:sz w:val="22"/>
          <w:szCs w:val="22"/>
          <w:lang w:eastAsia="en-US"/>
        </w:rPr>
        <w:t xml:space="preserve">Bahnen </w:t>
      </w:r>
      <w:r w:rsidR="00F901A1">
        <w:rPr>
          <w:rFonts w:ascii="DB Office" w:eastAsia="Calibri" w:hAnsi="DB Office" w:cs="Calibri"/>
          <w:sz w:val="22"/>
          <w:szCs w:val="22"/>
          <w:lang w:eastAsia="en-US"/>
        </w:rPr>
        <w:t xml:space="preserve">wird auf </w:t>
      </w:r>
      <w:r w:rsidRPr="006B4599">
        <w:rPr>
          <w:rFonts w:ascii="DB Office" w:eastAsia="Calibri" w:hAnsi="DB Office" w:cs="Calibri"/>
          <w:sz w:val="22"/>
          <w:szCs w:val="22"/>
          <w:lang w:eastAsia="en-US"/>
        </w:rPr>
        <w:t>ca. 760 Mio. Euro pro Jahr</w:t>
      </w:r>
      <w:r w:rsidR="00F901A1">
        <w:rPr>
          <w:rFonts w:ascii="DB Office" w:eastAsia="Calibri" w:hAnsi="DB Office" w:cs="Calibri"/>
          <w:sz w:val="22"/>
          <w:szCs w:val="22"/>
          <w:lang w:eastAsia="en-US"/>
        </w:rPr>
        <w:t xml:space="preserve"> geschätzt</w:t>
      </w:r>
      <w:r w:rsidRPr="006B4599">
        <w:rPr>
          <w:rFonts w:ascii="DB Office" w:eastAsia="Calibri" w:hAnsi="DB Office" w:cs="Calibri"/>
          <w:sz w:val="22"/>
          <w:szCs w:val="22"/>
          <w:lang w:eastAsia="en-US"/>
        </w:rPr>
        <w:t xml:space="preserve">.  </w:t>
      </w:r>
    </w:p>
    <w:p w14:paraId="1B49C16B" w14:textId="63A3D28D" w:rsidR="006B4599" w:rsidRPr="006B4599" w:rsidRDefault="00D55B81" w:rsidP="006B4599">
      <w:pPr>
        <w:overflowPunct/>
        <w:autoSpaceDE/>
        <w:autoSpaceDN/>
        <w:adjustRightInd/>
        <w:spacing w:after="160" w:line="259" w:lineRule="auto"/>
        <w:textAlignment w:val="auto"/>
        <w:rPr>
          <w:rFonts w:ascii="DB Office" w:eastAsia="Calibri" w:hAnsi="DB Office" w:cs="Calibri"/>
          <w:b/>
          <w:sz w:val="22"/>
          <w:szCs w:val="22"/>
          <w:lang w:eastAsia="en-US"/>
        </w:rPr>
      </w:pPr>
      <w:r w:rsidRPr="00D55B81">
        <w:rPr>
          <w:rFonts w:ascii="DB Office" w:eastAsia="Calibri" w:hAnsi="DB Office" w:cs="Calibri"/>
          <w:b/>
          <w:sz w:val="22"/>
          <w:szCs w:val="22"/>
          <w:lang w:eastAsia="en-US"/>
        </w:rPr>
        <w:t xml:space="preserve">Projekt zur Vorbereitung der DAK </w:t>
      </w:r>
    </w:p>
    <w:p w14:paraId="778DDAEB" w14:textId="072A26FF" w:rsidR="006B4599" w:rsidRPr="006B4599" w:rsidRDefault="006B4599" w:rsidP="006B4599">
      <w:pPr>
        <w:overflowPunct/>
        <w:autoSpaceDE/>
        <w:autoSpaceDN/>
        <w:adjustRightInd/>
        <w:spacing w:after="160" w:line="259" w:lineRule="auto"/>
        <w:textAlignment w:val="auto"/>
        <w:rPr>
          <w:rFonts w:ascii="DB Office" w:eastAsia="Calibri" w:hAnsi="DB Office" w:cs="Calibri"/>
          <w:sz w:val="22"/>
          <w:szCs w:val="22"/>
          <w:lang w:eastAsia="en-US"/>
        </w:rPr>
      </w:pPr>
      <w:r w:rsidRPr="006B4599">
        <w:rPr>
          <w:rFonts w:ascii="DB Office" w:eastAsia="Calibri" w:hAnsi="DB Office" w:cs="Calibri"/>
          <w:sz w:val="22"/>
          <w:szCs w:val="22"/>
          <w:lang w:eastAsia="en-US"/>
        </w:rPr>
        <w:t xml:space="preserve">Aktuell werden zwölf Güterwagen mit Kupplungs-Prototypen von vier Herstellern ausgerüstet. Von Oktober 2020 bis März 2021 erfolgen technische Tests. In der zweiten Projektphase (Mitte 2021 bis Ende 2022) wird die Betriebstauglichkeit </w:t>
      </w:r>
      <w:r w:rsidR="00096658">
        <w:rPr>
          <w:rFonts w:ascii="DB Office" w:eastAsia="Calibri" w:hAnsi="DB Office" w:cs="Calibri"/>
          <w:sz w:val="22"/>
          <w:szCs w:val="22"/>
          <w:lang w:eastAsia="en-US"/>
        </w:rPr>
        <w:t xml:space="preserve">eines </w:t>
      </w:r>
      <w:r w:rsidRPr="006B4599">
        <w:rPr>
          <w:rFonts w:ascii="DB Office" w:eastAsia="Calibri" w:hAnsi="DB Office" w:cs="Calibri"/>
          <w:sz w:val="22"/>
          <w:szCs w:val="22"/>
          <w:lang w:eastAsia="en-US"/>
        </w:rPr>
        <w:t xml:space="preserve">ausgewählten Kupplungstyps getestet. </w:t>
      </w:r>
      <w:r w:rsidR="00096658">
        <w:rPr>
          <w:rFonts w:ascii="DB Office" w:eastAsia="Calibri" w:hAnsi="DB Office" w:cs="Calibri"/>
          <w:sz w:val="22"/>
          <w:szCs w:val="22"/>
          <w:lang w:eastAsia="en-US"/>
        </w:rPr>
        <w:t>E</w:t>
      </w:r>
      <w:r w:rsidRPr="006B4599">
        <w:rPr>
          <w:rFonts w:ascii="DB Office" w:eastAsia="Calibri" w:hAnsi="DB Office" w:cs="Calibri"/>
          <w:sz w:val="22"/>
          <w:szCs w:val="22"/>
          <w:lang w:eastAsia="en-US"/>
        </w:rPr>
        <w:t xml:space="preserve">in </w:t>
      </w:r>
      <w:proofErr w:type="spellStart"/>
      <w:r w:rsidRPr="006B4599">
        <w:rPr>
          <w:rFonts w:ascii="DB Office" w:eastAsia="Calibri" w:hAnsi="DB Office" w:cs="Calibri"/>
          <w:sz w:val="22"/>
          <w:szCs w:val="22"/>
          <w:lang w:eastAsia="en-US"/>
        </w:rPr>
        <w:t>Testzug</w:t>
      </w:r>
      <w:proofErr w:type="spellEnd"/>
      <w:r w:rsidRPr="006B4599">
        <w:rPr>
          <w:rFonts w:ascii="DB Office" w:eastAsia="Calibri" w:hAnsi="DB Office" w:cs="Calibri"/>
          <w:sz w:val="22"/>
          <w:szCs w:val="22"/>
          <w:lang w:eastAsia="en-US"/>
        </w:rPr>
        <w:t xml:space="preserve"> aus 24 Güterwagen </w:t>
      </w:r>
      <w:r w:rsidR="00096658">
        <w:rPr>
          <w:rFonts w:ascii="DB Office" w:eastAsia="Calibri" w:hAnsi="DB Office" w:cs="Calibri"/>
          <w:sz w:val="22"/>
          <w:szCs w:val="22"/>
          <w:lang w:eastAsia="en-US"/>
        </w:rPr>
        <w:t xml:space="preserve">wird </w:t>
      </w:r>
      <w:r w:rsidRPr="006B4599">
        <w:rPr>
          <w:rFonts w:ascii="DB Office" w:eastAsia="Calibri" w:hAnsi="DB Office" w:cs="Calibri"/>
          <w:sz w:val="22"/>
          <w:szCs w:val="22"/>
          <w:lang w:eastAsia="en-US"/>
        </w:rPr>
        <w:t xml:space="preserve">in Deutschland, der Schweiz und Österreich und voraussichtlich in Frankreich und Polen unterwegs sein. </w:t>
      </w:r>
    </w:p>
    <w:p w14:paraId="18145A4A" w14:textId="1ED1554E" w:rsidR="006B4599" w:rsidRPr="006B4599" w:rsidRDefault="00575DCE" w:rsidP="006B4599">
      <w:pPr>
        <w:overflowPunct/>
        <w:autoSpaceDE/>
        <w:autoSpaceDN/>
        <w:adjustRightInd/>
        <w:spacing w:after="160" w:line="259" w:lineRule="auto"/>
        <w:textAlignment w:val="auto"/>
        <w:rPr>
          <w:rFonts w:ascii="DB Office" w:eastAsia="Calibri" w:hAnsi="DB Office" w:cs="Calibri"/>
          <w:b/>
          <w:sz w:val="22"/>
          <w:szCs w:val="22"/>
          <w:lang w:eastAsia="en-US"/>
        </w:rPr>
      </w:pPr>
      <w:r w:rsidRPr="00575DCE">
        <w:rPr>
          <w:rFonts w:ascii="DB Office" w:eastAsia="Calibri" w:hAnsi="DB Office" w:cs="Calibri"/>
          <w:b/>
          <w:sz w:val="22"/>
          <w:szCs w:val="22"/>
          <w:lang w:eastAsia="en-US"/>
        </w:rPr>
        <w:t xml:space="preserve">DAK-Typen in dem </w:t>
      </w:r>
      <w:r w:rsidR="006B4599" w:rsidRPr="006B4599">
        <w:rPr>
          <w:rFonts w:ascii="DB Office" w:eastAsia="Calibri" w:hAnsi="DB Office" w:cs="Calibri"/>
          <w:b/>
          <w:sz w:val="22"/>
          <w:szCs w:val="22"/>
          <w:lang w:eastAsia="en-US"/>
        </w:rPr>
        <w:t>Projekt</w:t>
      </w:r>
    </w:p>
    <w:p w14:paraId="5FD89888" w14:textId="3CAEAEDD" w:rsidR="006B4599" w:rsidRPr="006B4599" w:rsidRDefault="006B4599" w:rsidP="006B4599">
      <w:pPr>
        <w:overflowPunct/>
        <w:autoSpaceDE/>
        <w:autoSpaceDN/>
        <w:adjustRightInd/>
        <w:spacing w:after="160" w:line="259" w:lineRule="auto"/>
        <w:textAlignment w:val="auto"/>
        <w:rPr>
          <w:rFonts w:ascii="DB Office" w:eastAsia="Calibri" w:hAnsi="DB Office" w:cs="Calibri"/>
          <w:sz w:val="22"/>
          <w:szCs w:val="22"/>
          <w:lang w:eastAsia="en-US"/>
        </w:rPr>
      </w:pPr>
      <w:r w:rsidRPr="006B4599">
        <w:rPr>
          <w:rFonts w:ascii="DB Office" w:eastAsia="Calibri" w:hAnsi="DB Office" w:cs="Calibri"/>
          <w:sz w:val="22"/>
          <w:szCs w:val="22"/>
          <w:lang w:eastAsia="en-US"/>
        </w:rPr>
        <w:t xml:space="preserve">Es werden Kupplungen der Firmen CAF, </w:t>
      </w:r>
      <w:proofErr w:type="spellStart"/>
      <w:r w:rsidRPr="006B4599">
        <w:rPr>
          <w:rFonts w:ascii="DB Office" w:eastAsia="Calibri" w:hAnsi="DB Office" w:cs="Calibri"/>
          <w:sz w:val="22"/>
          <w:szCs w:val="22"/>
          <w:lang w:eastAsia="en-US"/>
        </w:rPr>
        <w:t>Dellner</w:t>
      </w:r>
      <w:proofErr w:type="spellEnd"/>
      <w:r w:rsidRPr="006B4599">
        <w:rPr>
          <w:rFonts w:ascii="DB Office" w:eastAsia="Calibri" w:hAnsi="DB Office" w:cs="Calibri"/>
          <w:sz w:val="22"/>
          <w:szCs w:val="22"/>
          <w:lang w:eastAsia="en-US"/>
        </w:rPr>
        <w:t>, Faiveley Transport (</w:t>
      </w:r>
      <w:proofErr w:type="spellStart"/>
      <w:r w:rsidRPr="006B4599">
        <w:rPr>
          <w:rFonts w:ascii="DB Office" w:eastAsia="Calibri" w:hAnsi="DB Office" w:cs="Calibri"/>
          <w:sz w:val="22"/>
          <w:szCs w:val="22"/>
          <w:lang w:eastAsia="en-US"/>
        </w:rPr>
        <w:t>Wabtec</w:t>
      </w:r>
      <w:proofErr w:type="spellEnd"/>
      <w:r w:rsidRPr="006B4599">
        <w:rPr>
          <w:rFonts w:ascii="DB Office" w:eastAsia="Calibri" w:hAnsi="DB Office" w:cs="Calibri"/>
          <w:sz w:val="22"/>
          <w:szCs w:val="22"/>
          <w:lang w:eastAsia="en-US"/>
        </w:rPr>
        <w:t xml:space="preserve">) und Voith verwendet. Der Unterschied liegt im Kupplungskopf und in der E-Kupplung, also der Verbindung der Strom- und Datenleitung. CAF verwendet einen SA3 Kupplungskopf, der z.B. bei den Russischen Eisenbahnen eingesetzt wird. </w:t>
      </w:r>
      <w:proofErr w:type="spellStart"/>
      <w:r w:rsidRPr="006B4599">
        <w:rPr>
          <w:rFonts w:ascii="DB Office" w:eastAsia="Calibri" w:hAnsi="DB Office" w:cs="Calibri"/>
          <w:sz w:val="22"/>
          <w:szCs w:val="22"/>
          <w:lang w:eastAsia="en-US"/>
        </w:rPr>
        <w:t>Dellner</w:t>
      </w:r>
      <w:proofErr w:type="spellEnd"/>
      <w:r w:rsidRPr="006B4599">
        <w:rPr>
          <w:rFonts w:ascii="DB Office" w:eastAsia="Calibri" w:hAnsi="DB Office" w:cs="Calibri"/>
          <w:sz w:val="22"/>
          <w:szCs w:val="22"/>
          <w:lang w:eastAsia="en-US"/>
        </w:rPr>
        <w:t xml:space="preserve"> verwendet einen Scharfenberg-Kupplungskopf wie im europäischen Personenverkehr. Faiveley Transport (</w:t>
      </w:r>
      <w:proofErr w:type="spellStart"/>
      <w:r w:rsidRPr="006B4599">
        <w:rPr>
          <w:rFonts w:ascii="DB Office" w:eastAsia="Calibri" w:hAnsi="DB Office" w:cs="Calibri"/>
          <w:sz w:val="22"/>
          <w:szCs w:val="22"/>
          <w:lang w:eastAsia="en-US"/>
        </w:rPr>
        <w:t>Wabtec</w:t>
      </w:r>
      <w:proofErr w:type="spellEnd"/>
      <w:r w:rsidRPr="006B4599">
        <w:rPr>
          <w:rFonts w:ascii="DB Office" w:eastAsia="Calibri" w:hAnsi="DB Office" w:cs="Calibri"/>
          <w:sz w:val="22"/>
          <w:szCs w:val="22"/>
          <w:lang w:eastAsia="en-US"/>
        </w:rPr>
        <w:t xml:space="preserve">) verwendet einen Schwab-Kupplungskopf wie im Personenverkehr der Schweiz. Auch Voith verwendet einen Scharfenberg-Kupplungskopf; Basis ist hier die automatische Kupplung, die bei der SBB Cargo im Einsatz ist. </w:t>
      </w:r>
    </w:p>
    <w:p w14:paraId="7E7955A2" w14:textId="2916A9C0" w:rsidR="006B4599" w:rsidRPr="006B4599" w:rsidRDefault="006B4599" w:rsidP="006B4599">
      <w:pPr>
        <w:overflowPunct/>
        <w:autoSpaceDE/>
        <w:autoSpaceDN/>
        <w:adjustRightInd/>
        <w:spacing w:after="160" w:line="259" w:lineRule="auto"/>
        <w:textAlignment w:val="auto"/>
        <w:rPr>
          <w:rFonts w:ascii="DB Office" w:eastAsia="Calibri" w:hAnsi="DB Office" w:cs="Calibri"/>
          <w:b/>
          <w:sz w:val="22"/>
          <w:szCs w:val="22"/>
          <w:lang w:eastAsia="en-US"/>
        </w:rPr>
      </w:pPr>
      <w:r w:rsidRPr="006B4599">
        <w:rPr>
          <w:rFonts w:ascii="DB Office" w:eastAsia="Calibri" w:hAnsi="DB Office" w:cs="Calibri"/>
          <w:b/>
          <w:sz w:val="22"/>
          <w:szCs w:val="22"/>
          <w:lang w:eastAsia="en-US"/>
        </w:rPr>
        <w:lastRenderedPageBreak/>
        <w:t>Auftraggeber des Projekts</w:t>
      </w:r>
    </w:p>
    <w:p w14:paraId="27E9F0DC" w14:textId="054BA2C1" w:rsidR="00C85EEE" w:rsidRPr="0093531F" w:rsidRDefault="006B4599" w:rsidP="0093531F">
      <w:pPr>
        <w:overflowPunct/>
        <w:autoSpaceDE/>
        <w:autoSpaceDN/>
        <w:adjustRightInd/>
        <w:spacing w:after="160" w:line="259" w:lineRule="auto"/>
        <w:textAlignment w:val="auto"/>
        <w:rPr>
          <w:rFonts w:ascii="DB Office" w:eastAsia="Calibri" w:hAnsi="DB Office" w:cs="Calibri"/>
          <w:sz w:val="22"/>
          <w:szCs w:val="22"/>
          <w:lang w:eastAsia="en-US"/>
        </w:rPr>
      </w:pPr>
      <w:r w:rsidRPr="006B4599">
        <w:rPr>
          <w:rFonts w:ascii="Helvetica" w:eastAsia="Calibri" w:hAnsi="Helvetica" w:cs="Helvetica"/>
          <w:color w:val="2D2D2D"/>
          <w:sz w:val="21"/>
          <w:szCs w:val="21"/>
          <w:shd w:val="clear" w:color="auto" w:fill="FFFFFF"/>
          <w:lang w:eastAsia="en-US"/>
        </w:rPr>
        <w:t xml:space="preserve">Das „Pilotprojekt zur Demonstration, Erprobung und Zulassung der Digitalen Automatischen Kupplung (DAK) für den Schienengüterverkehr“ ist eine Auftragsforschung des Bundesministeriums für Verkehr und digitale Infrastruktur (BMVI). Das Projekt läuft bis Ende 2022 und wird vom BMVI </w:t>
      </w:r>
      <w:r w:rsidRPr="006B4599">
        <w:rPr>
          <w:rFonts w:ascii="DB Office" w:eastAsia="Calibri" w:hAnsi="DB Office" w:cs="Calibri"/>
          <w:sz w:val="22"/>
          <w:szCs w:val="22"/>
          <w:lang w:eastAsia="en-US"/>
        </w:rPr>
        <w:t>mit rund 13 Mio. Euro finanziert.</w:t>
      </w:r>
    </w:p>
    <w:p w14:paraId="4DB7892B" w14:textId="740D31BA" w:rsidR="008F2092" w:rsidRPr="00483525" w:rsidRDefault="008F2092" w:rsidP="00483525">
      <w:pPr>
        <w:overflowPunct/>
        <w:autoSpaceDE/>
        <w:autoSpaceDN/>
        <w:adjustRightInd/>
        <w:spacing w:after="160" w:line="259" w:lineRule="auto"/>
        <w:textAlignment w:val="auto"/>
        <w:rPr>
          <w:rFonts w:ascii="DB Office" w:eastAsia="Calibri" w:hAnsi="DB Office" w:cs="Calibri"/>
          <w:b/>
          <w:sz w:val="22"/>
          <w:szCs w:val="22"/>
          <w:lang w:eastAsia="en-US"/>
        </w:rPr>
      </w:pPr>
      <w:r w:rsidRPr="00483525">
        <w:rPr>
          <w:rFonts w:ascii="DB Office" w:eastAsia="Calibri" w:hAnsi="DB Office" w:cs="Calibri"/>
          <w:b/>
          <w:sz w:val="22"/>
          <w:szCs w:val="22"/>
          <w:lang w:eastAsia="en-US"/>
        </w:rPr>
        <w:t>Die Kupplungstypen</w:t>
      </w:r>
      <w:r w:rsidR="005B7021" w:rsidRPr="00483525">
        <w:rPr>
          <w:rFonts w:ascii="DB Office" w:eastAsia="Calibri" w:hAnsi="DB Office" w:cs="Calibri"/>
          <w:b/>
          <w:sz w:val="22"/>
          <w:szCs w:val="22"/>
          <w:lang w:eastAsia="en-US"/>
        </w:rPr>
        <w:t xml:space="preserve"> </w:t>
      </w:r>
      <w:r w:rsidRPr="00483525">
        <w:rPr>
          <w:rFonts w:ascii="DB Office" w:eastAsia="Calibri" w:hAnsi="DB Office" w:cs="Calibri"/>
          <w:b/>
          <w:sz w:val="22"/>
          <w:szCs w:val="22"/>
          <w:lang w:eastAsia="en-US"/>
        </w:rPr>
        <w:t>im Projekt</w:t>
      </w:r>
      <w:r w:rsidR="005B7021" w:rsidRPr="00483525">
        <w:rPr>
          <w:rFonts w:ascii="DB Office" w:eastAsia="Calibri" w:hAnsi="DB Office" w:cs="Calibri"/>
          <w:b/>
          <w:sz w:val="22"/>
          <w:szCs w:val="22"/>
          <w:lang w:eastAsia="en-US"/>
        </w:rPr>
        <w:t xml:space="preserve"> DAK</w:t>
      </w:r>
      <w:r w:rsidRPr="00483525">
        <w:rPr>
          <w:rFonts w:ascii="DB Office" w:eastAsia="Calibri" w:hAnsi="DB Office" w:cs="Calibri"/>
          <w:b/>
          <w:sz w:val="22"/>
          <w:szCs w:val="22"/>
          <w:lang w:eastAsia="en-US"/>
        </w:rPr>
        <w:t xml:space="preserve"> </w:t>
      </w:r>
    </w:p>
    <w:tbl>
      <w:tblPr>
        <w:tblStyle w:val="Tabellenraster"/>
        <w:tblW w:w="0" w:type="auto"/>
        <w:tblLook w:val="04A0" w:firstRow="1" w:lastRow="0" w:firstColumn="1" w:lastColumn="0" w:noHBand="0" w:noVBand="1"/>
      </w:tblPr>
      <w:tblGrid>
        <w:gridCol w:w="3611"/>
        <w:gridCol w:w="4175"/>
      </w:tblGrid>
      <w:tr w:rsidR="008F2092" w:rsidRPr="00501A0B" w14:paraId="79280287" w14:textId="77777777" w:rsidTr="005C16C7">
        <w:tc>
          <w:tcPr>
            <w:tcW w:w="3611" w:type="dxa"/>
          </w:tcPr>
          <w:p w14:paraId="15161ED9" w14:textId="4B9E7646" w:rsidR="008F2092" w:rsidRPr="00501A0B" w:rsidRDefault="008F2092" w:rsidP="00284A2A">
            <w:pPr>
              <w:rPr>
                <w:rFonts w:ascii="DB Office" w:hAnsi="DB Office" w:cs="Calibri"/>
              </w:rPr>
            </w:pPr>
            <w:r w:rsidRPr="00501A0B">
              <w:rPr>
                <w:noProof/>
              </w:rPr>
              <w:drawing>
                <wp:anchor distT="0" distB="0" distL="114300" distR="114300" simplePos="0" relativeHeight="251660288" behindDoc="0" locked="0" layoutInCell="1" allowOverlap="1" wp14:anchorId="58C19052" wp14:editId="4E525D44">
                  <wp:simplePos x="0" y="0"/>
                  <wp:positionH relativeFrom="column">
                    <wp:posOffset>17780</wp:posOffset>
                  </wp:positionH>
                  <wp:positionV relativeFrom="paragraph">
                    <wp:posOffset>161925</wp:posOffset>
                  </wp:positionV>
                  <wp:extent cx="2082800" cy="1171575"/>
                  <wp:effectExtent l="0" t="0" r="0" b="9525"/>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082800" cy="1171575"/>
                          </a:xfrm>
                          <a:prstGeom prst="rect">
                            <a:avLst/>
                          </a:prstGeom>
                          <a:noFill/>
                          <a:ln>
                            <a:noFill/>
                          </a:ln>
                        </pic:spPr>
                      </pic:pic>
                    </a:graphicData>
                  </a:graphic>
                </wp:anchor>
              </w:drawing>
            </w:r>
          </w:p>
        </w:tc>
        <w:tc>
          <w:tcPr>
            <w:tcW w:w="4175" w:type="dxa"/>
          </w:tcPr>
          <w:p w14:paraId="0CAA37B6" w14:textId="77777777" w:rsidR="008F2092" w:rsidRPr="00501A0B" w:rsidRDefault="008F2092" w:rsidP="00284A2A">
            <w:pPr>
              <w:rPr>
                <w:rFonts w:ascii="DB Office" w:hAnsi="DB Office" w:cs="Calibri"/>
              </w:rPr>
            </w:pPr>
            <w:r w:rsidRPr="00501A0B">
              <w:rPr>
                <w:noProof/>
              </w:rPr>
              <w:drawing>
                <wp:anchor distT="0" distB="0" distL="114300" distR="114300" simplePos="0" relativeHeight="251659264" behindDoc="0" locked="0" layoutInCell="1" allowOverlap="1" wp14:anchorId="3929B1FA" wp14:editId="74F61A43">
                  <wp:simplePos x="0" y="0"/>
                  <wp:positionH relativeFrom="column">
                    <wp:posOffset>115570</wp:posOffset>
                  </wp:positionH>
                  <wp:positionV relativeFrom="paragraph">
                    <wp:posOffset>95250</wp:posOffset>
                  </wp:positionV>
                  <wp:extent cx="2256155" cy="1362075"/>
                  <wp:effectExtent l="0" t="0" r="0" b="952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256155" cy="1362075"/>
                          </a:xfrm>
                          <a:prstGeom prst="rect">
                            <a:avLst/>
                          </a:prstGeom>
                          <a:noFill/>
                          <a:ln>
                            <a:noFill/>
                          </a:ln>
                        </pic:spPr>
                      </pic:pic>
                    </a:graphicData>
                  </a:graphic>
                </wp:anchor>
              </w:drawing>
            </w:r>
          </w:p>
        </w:tc>
      </w:tr>
      <w:tr w:rsidR="008F2092" w:rsidRPr="00501A0B" w14:paraId="09C60849" w14:textId="77777777" w:rsidTr="005C16C7">
        <w:tc>
          <w:tcPr>
            <w:tcW w:w="3611" w:type="dxa"/>
          </w:tcPr>
          <w:p w14:paraId="0EF5E4D7" w14:textId="1C07F4AA" w:rsidR="008F2092" w:rsidRPr="00EA4257" w:rsidRDefault="008F2092" w:rsidP="00284A2A">
            <w:pPr>
              <w:rPr>
                <w:rFonts w:ascii="DB Office" w:hAnsi="DB Office" w:cs="Calibri"/>
              </w:rPr>
            </w:pPr>
            <w:r w:rsidRPr="00EA4257">
              <w:rPr>
                <w:rFonts w:ascii="DB Office" w:hAnsi="DB Office" w:cs="Calibri"/>
              </w:rPr>
              <w:t>CAF</w:t>
            </w:r>
          </w:p>
        </w:tc>
        <w:tc>
          <w:tcPr>
            <w:tcW w:w="4175" w:type="dxa"/>
          </w:tcPr>
          <w:p w14:paraId="0A58BFE2" w14:textId="77777777" w:rsidR="008F2092" w:rsidRPr="00501A0B" w:rsidRDefault="008F2092" w:rsidP="00284A2A">
            <w:pPr>
              <w:rPr>
                <w:rFonts w:ascii="DB Office" w:hAnsi="DB Office" w:cs="Calibri"/>
              </w:rPr>
            </w:pPr>
            <w:proofErr w:type="spellStart"/>
            <w:r w:rsidRPr="00501A0B">
              <w:rPr>
                <w:rFonts w:ascii="DB Office" w:hAnsi="DB Office" w:cs="Calibri"/>
              </w:rPr>
              <w:t>Dellner</w:t>
            </w:r>
            <w:proofErr w:type="spellEnd"/>
          </w:p>
        </w:tc>
      </w:tr>
      <w:tr w:rsidR="008F2092" w:rsidRPr="00501A0B" w14:paraId="178107D2" w14:textId="77777777" w:rsidTr="005C16C7">
        <w:tc>
          <w:tcPr>
            <w:tcW w:w="3611" w:type="dxa"/>
          </w:tcPr>
          <w:p w14:paraId="0D38A16E" w14:textId="77777777" w:rsidR="008F2092" w:rsidRPr="00501A0B" w:rsidRDefault="008F2092" w:rsidP="00284A2A">
            <w:pPr>
              <w:rPr>
                <w:rFonts w:ascii="DB Office" w:hAnsi="DB Office" w:cs="Calibri"/>
              </w:rPr>
            </w:pPr>
            <w:r w:rsidRPr="00501A0B">
              <w:rPr>
                <w:noProof/>
              </w:rPr>
              <w:drawing>
                <wp:anchor distT="0" distB="0" distL="114300" distR="114300" simplePos="0" relativeHeight="251661312" behindDoc="0" locked="0" layoutInCell="1" allowOverlap="1" wp14:anchorId="297D332F" wp14:editId="17BB2527">
                  <wp:simplePos x="0" y="0"/>
                  <wp:positionH relativeFrom="column">
                    <wp:posOffset>93980</wp:posOffset>
                  </wp:positionH>
                  <wp:positionV relativeFrom="paragraph">
                    <wp:posOffset>85725</wp:posOffset>
                  </wp:positionV>
                  <wp:extent cx="1996608" cy="1687830"/>
                  <wp:effectExtent l="0" t="0" r="0" b="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996608" cy="1687830"/>
                          </a:xfrm>
                          <a:prstGeom prst="rect">
                            <a:avLst/>
                          </a:prstGeom>
                          <a:noFill/>
                          <a:ln>
                            <a:noFill/>
                          </a:ln>
                        </pic:spPr>
                      </pic:pic>
                    </a:graphicData>
                  </a:graphic>
                </wp:anchor>
              </w:drawing>
            </w:r>
          </w:p>
        </w:tc>
        <w:tc>
          <w:tcPr>
            <w:tcW w:w="4175" w:type="dxa"/>
          </w:tcPr>
          <w:p w14:paraId="5095A252" w14:textId="77777777" w:rsidR="008F2092" w:rsidRPr="00501A0B" w:rsidRDefault="008F2092" w:rsidP="00284A2A">
            <w:pPr>
              <w:rPr>
                <w:rFonts w:ascii="DB Office" w:hAnsi="DB Office" w:cs="Calibri"/>
              </w:rPr>
            </w:pPr>
            <w:r w:rsidRPr="00501A0B">
              <w:rPr>
                <w:noProof/>
              </w:rPr>
              <w:drawing>
                <wp:anchor distT="0" distB="0" distL="114300" distR="114300" simplePos="0" relativeHeight="251658240" behindDoc="0" locked="0" layoutInCell="1" allowOverlap="1" wp14:anchorId="732A6DB4" wp14:editId="31D03380">
                  <wp:simplePos x="0" y="0"/>
                  <wp:positionH relativeFrom="column">
                    <wp:posOffset>29845</wp:posOffset>
                  </wp:positionH>
                  <wp:positionV relativeFrom="paragraph">
                    <wp:posOffset>374650</wp:posOffset>
                  </wp:positionV>
                  <wp:extent cx="2486025" cy="1331525"/>
                  <wp:effectExtent l="0" t="0" r="0" b="254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486025" cy="1331525"/>
                          </a:xfrm>
                          <a:prstGeom prst="rect">
                            <a:avLst/>
                          </a:prstGeom>
                          <a:noFill/>
                          <a:ln>
                            <a:noFill/>
                          </a:ln>
                        </pic:spPr>
                      </pic:pic>
                    </a:graphicData>
                  </a:graphic>
                </wp:anchor>
              </w:drawing>
            </w:r>
          </w:p>
        </w:tc>
      </w:tr>
      <w:tr w:rsidR="008F2092" w:rsidRPr="00501A0B" w14:paraId="6A159352" w14:textId="77777777" w:rsidTr="005C16C7">
        <w:tc>
          <w:tcPr>
            <w:tcW w:w="3611" w:type="dxa"/>
          </w:tcPr>
          <w:p w14:paraId="4C15C992" w14:textId="77777777" w:rsidR="008F2092" w:rsidRPr="00501A0B" w:rsidRDefault="008F2092" w:rsidP="00284A2A">
            <w:pPr>
              <w:rPr>
                <w:rFonts w:ascii="DB Office" w:hAnsi="DB Office" w:cs="Calibri"/>
              </w:rPr>
            </w:pPr>
            <w:r w:rsidRPr="00501A0B">
              <w:rPr>
                <w:rFonts w:ascii="DB Office" w:hAnsi="DB Office" w:cs="Calibri"/>
              </w:rPr>
              <w:t>Faiveley Transport (</w:t>
            </w:r>
            <w:proofErr w:type="spellStart"/>
            <w:r w:rsidRPr="00501A0B">
              <w:rPr>
                <w:rFonts w:ascii="DB Office" w:hAnsi="DB Office" w:cs="Calibri"/>
              </w:rPr>
              <w:t>Wabtec</w:t>
            </w:r>
            <w:proofErr w:type="spellEnd"/>
            <w:r w:rsidRPr="00501A0B">
              <w:rPr>
                <w:rFonts w:ascii="DB Office" w:hAnsi="DB Office" w:cs="Calibri"/>
              </w:rPr>
              <w:t>)</w:t>
            </w:r>
          </w:p>
        </w:tc>
        <w:tc>
          <w:tcPr>
            <w:tcW w:w="4175" w:type="dxa"/>
          </w:tcPr>
          <w:p w14:paraId="7AE2CE69" w14:textId="77777777" w:rsidR="008F2092" w:rsidRPr="00501A0B" w:rsidRDefault="008F2092" w:rsidP="00284A2A">
            <w:pPr>
              <w:rPr>
                <w:rFonts w:ascii="DB Office" w:hAnsi="DB Office" w:cs="Calibri"/>
              </w:rPr>
            </w:pPr>
            <w:r w:rsidRPr="00501A0B">
              <w:rPr>
                <w:rFonts w:ascii="DB Office" w:hAnsi="DB Office" w:cs="Calibri"/>
              </w:rPr>
              <w:t>Voith</w:t>
            </w:r>
          </w:p>
        </w:tc>
      </w:tr>
    </w:tbl>
    <w:p w14:paraId="62B2BE88" w14:textId="0614C7AF" w:rsidR="00C85EEE" w:rsidRPr="007E3CEB" w:rsidRDefault="005C16C7" w:rsidP="007E3CEB">
      <w:pPr>
        <w:spacing w:after="120"/>
        <w:rPr>
          <w:rFonts w:ascii="DB Office" w:hAnsi="DB Office"/>
          <w:bCs/>
          <w:sz w:val="22"/>
          <w:szCs w:val="22"/>
        </w:rPr>
      </w:pPr>
      <w:r w:rsidRPr="00CA1EFA">
        <w:rPr>
          <w:rFonts w:ascii="DB Office" w:hAnsi="DB Office"/>
          <w:b/>
          <w:noProof/>
          <w:sz w:val="28"/>
          <w:szCs w:val="28"/>
        </w:rPr>
        <mc:AlternateContent>
          <mc:Choice Requires="wps">
            <w:drawing>
              <wp:anchor distT="45720" distB="45720" distL="114300" distR="114300" simplePos="0" relativeHeight="251655165" behindDoc="0" locked="0" layoutInCell="1" allowOverlap="1" wp14:anchorId="57837FFA" wp14:editId="009F8C2D">
                <wp:simplePos x="0" y="0"/>
                <wp:positionH relativeFrom="margin">
                  <wp:align>left</wp:align>
                </wp:positionH>
                <wp:positionV relativeFrom="paragraph">
                  <wp:posOffset>53975</wp:posOffset>
                </wp:positionV>
                <wp:extent cx="1547495" cy="1404620"/>
                <wp:effectExtent l="0" t="0" r="14605" b="1714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404620"/>
                        </a:xfrm>
                        <a:prstGeom prst="rect">
                          <a:avLst/>
                        </a:prstGeom>
                        <a:solidFill>
                          <a:srgbClr val="FFFFFF"/>
                        </a:solidFill>
                        <a:ln w="9525">
                          <a:solidFill>
                            <a:schemeClr val="bg1"/>
                          </a:solidFill>
                          <a:miter lim="800000"/>
                          <a:headEnd/>
                          <a:tailEnd/>
                        </a:ln>
                      </wps:spPr>
                      <wps:txbx>
                        <w:txbxContent>
                          <w:p w14:paraId="157C3451" w14:textId="3CA6B34B" w:rsidR="005C16C7" w:rsidRPr="005C16C7" w:rsidRDefault="005C16C7" w:rsidP="005C16C7">
                            <w:pPr>
                              <w:ind w:left="-142"/>
                              <w:rPr>
                                <w:rFonts w:ascii="DB Office" w:hAnsi="DB Office"/>
                                <w:sz w:val="10"/>
                                <w:szCs w:val="10"/>
                              </w:rPr>
                            </w:pPr>
                            <w:r w:rsidRPr="005C16C7">
                              <w:rPr>
                                <w:rFonts w:ascii="DB Office" w:hAnsi="DB Office"/>
                                <w:sz w:val="10"/>
                                <w:szCs w:val="10"/>
                              </w:rPr>
                              <w:t>Fotos: Hersteller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837FFA" id="_x0000_s1028" type="#_x0000_t202" style="position:absolute;margin-left:0;margin-top:4.25pt;width:121.85pt;height:110.6pt;z-index:25165516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" strokecolor="white [3212]">
                <v:textbox style="mso-fit-shape-to-text:t">
                  <w:txbxContent>
                    <w:p w14:paraId="157C3451" w14:textId="3CA6B34B" w:rsidR="005C16C7" w:rsidRPr="005C16C7" w:rsidRDefault="005C16C7" w:rsidP="005C16C7">
                      <w:pPr>
                        <w:ind w:left="-142"/>
                        <w:rPr>
                          <w:rFonts w:ascii="DB Office" w:hAnsi="DB Office"/>
                          <w:sz w:val="10"/>
                          <w:szCs w:val="10"/>
                        </w:rPr>
                      </w:pPr>
                      <w:r w:rsidRPr="005C16C7">
                        <w:rPr>
                          <w:rFonts w:ascii="DB Office" w:hAnsi="DB Office"/>
                          <w:sz w:val="10"/>
                          <w:szCs w:val="10"/>
                        </w:rPr>
                        <w:t>Fotos: Hersteller</w:t>
                      </w:r>
                    </w:p>
                  </w:txbxContent>
                </v:textbox>
                <w10:wrap type="square" anchorx="margin"/>
              </v:shape>
            </w:pict>
          </mc:Fallback>
        </mc:AlternateContent>
      </w:r>
    </w:p>
    <w:p w14:paraId="0EDB0E5A" w14:textId="77777777" w:rsidR="00A072C5" w:rsidRDefault="00A072C5" w:rsidP="00776853">
      <w:pPr>
        <w:framePr w:w="2608" w:h="10206" w:hRule="exact" w:wrap="around" w:vAnchor="page" w:hAnchor="page" w:x="9168" w:y="5256" w:anchorLock="1"/>
        <w:rPr>
          <w:rFonts w:ascii="DB Office" w:hAnsi="DB Office"/>
          <w:sz w:val="18"/>
        </w:rPr>
      </w:pPr>
    </w:p>
    <w:p w14:paraId="04C23C0F" w14:textId="77777777" w:rsidR="00A072C5" w:rsidRDefault="00A072C5" w:rsidP="00776853">
      <w:pPr>
        <w:framePr w:w="2608" w:h="10206" w:hRule="exact" w:wrap="around" w:vAnchor="page" w:hAnchor="page" w:x="9168" w:y="5256" w:anchorLock="1"/>
        <w:rPr>
          <w:rFonts w:ascii="DB Office" w:hAnsi="DB Office"/>
          <w:sz w:val="18"/>
        </w:rPr>
      </w:pPr>
    </w:p>
    <w:p w14:paraId="2A86C91E" w14:textId="77777777" w:rsidR="00A072C5" w:rsidRDefault="00A072C5" w:rsidP="00776853">
      <w:pPr>
        <w:framePr w:w="2608" w:h="10206" w:hRule="exact" w:wrap="around" w:vAnchor="page" w:hAnchor="page" w:x="9168" w:y="5256" w:anchorLock="1"/>
        <w:rPr>
          <w:rFonts w:ascii="DB Office" w:hAnsi="DB Office"/>
          <w:sz w:val="18"/>
        </w:rPr>
      </w:pPr>
    </w:p>
    <w:p w14:paraId="0FDE4A2F" w14:textId="77777777" w:rsidR="00A072C5" w:rsidRDefault="00A072C5" w:rsidP="00776853">
      <w:pPr>
        <w:framePr w:w="2608" w:h="10206" w:hRule="exact" w:wrap="around" w:vAnchor="page" w:hAnchor="page" w:x="9168" w:y="5256" w:anchorLock="1"/>
        <w:rPr>
          <w:rFonts w:ascii="DB Office" w:hAnsi="DB Office"/>
          <w:sz w:val="18"/>
        </w:rPr>
      </w:pPr>
    </w:p>
    <w:p w14:paraId="5DD0AF16" w14:textId="77777777" w:rsidR="00A072C5" w:rsidRDefault="00A072C5" w:rsidP="00776853">
      <w:pPr>
        <w:framePr w:w="2608" w:h="10206" w:hRule="exact" w:wrap="around" w:vAnchor="page" w:hAnchor="page" w:x="9168" w:y="5256" w:anchorLock="1"/>
        <w:rPr>
          <w:rFonts w:ascii="DB Office" w:hAnsi="DB Office"/>
          <w:sz w:val="18"/>
        </w:rPr>
      </w:pPr>
    </w:p>
    <w:p w14:paraId="29D9B9CF" w14:textId="77777777" w:rsidR="00A072C5" w:rsidRDefault="00A072C5" w:rsidP="00776853">
      <w:pPr>
        <w:framePr w:w="2608" w:h="10206" w:hRule="exact" w:wrap="around" w:vAnchor="page" w:hAnchor="page" w:x="9168" w:y="5256" w:anchorLock="1"/>
        <w:rPr>
          <w:rFonts w:ascii="DB Office" w:hAnsi="DB Office"/>
          <w:sz w:val="18"/>
        </w:rPr>
      </w:pPr>
    </w:p>
    <w:p w14:paraId="20B9F35F" w14:textId="77777777" w:rsidR="00A072C5" w:rsidRDefault="00A072C5" w:rsidP="00776853">
      <w:pPr>
        <w:framePr w:w="2608" w:h="10206" w:hRule="exact" w:wrap="around" w:vAnchor="page" w:hAnchor="page" w:x="9168" w:y="5256" w:anchorLock="1"/>
        <w:rPr>
          <w:rFonts w:ascii="DB Office" w:hAnsi="DB Office"/>
          <w:sz w:val="18"/>
        </w:rPr>
      </w:pPr>
    </w:p>
    <w:p w14:paraId="18BA4DB2" w14:textId="77777777" w:rsidR="00A072C5" w:rsidRDefault="00A072C5" w:rsidP="00776853">
      <w:pPr>
        <w:framePr w:w="2608" w:h="10206" w:hRule="exact" w:wrap="around" w:vAnchor="page" w:hAnchor="page" w:x="9168" w:y="5256" w:anchorLock="1"/>
        <w:rPr>
          <w:rFonts w:ascii="DB Office" w:hAnsi="DB Office"/>
          <w:sz w:val="18"/>
        </w:rPr>
      </w:pPr>
    </w:p>
    <w:p w14:paraId="3E435266" w14:textId="77777777" w:rsidR="00A072C5" w:rsidRDefault="00A072C5" w:rsidP="00776853">
      <w:pPr>
        <w:framePr w:w="2608" w:h="10206" w:hRule="exact" w:wrap="around" w:vAnchor="page" w:hAnchor="page" w:x="9168" w:y="5256" w:anchorLock="1"/>
        <w:rPr>
          <w:rFonts w:ascii="DB Office" w:hAnsi="DB Office"/>
          <w:sz w:val="18"/>
        </w:rPr>
      </w:pPr>
    </w:p>
    <w:p w14:paraId="37BCD764" w14:textId="77777777" w:rsidR="00A072C5" w:rsidRDefault="00A072C5" w:rsidP="00776853">
      <w:pPr>
        <w:framePr w:w="2608" w:h="10206" w:hRule="exact" w:wrap="around" w:vAnchor="page" w:hAnchor="page" w:x="9168" w:y="5256" w:anchorLock="1"/>
        <w:rPr>
          <w:rFonts w:ascii="DB Office" w:hAnsi="DB Office"/>
          <w:sz w:val="18"/>
        </w:rPr>
      </w:pPr>
    </w:p>
    <w:p w14:paraId="629FE3FA" w14:textId="77777777" w:rsidR="00A072C5" w:rsidRDefault="00A072C5" w:rsidP="00776853">
      <w:pPr>
        <w:framePr w:w="2608" w:h="10206" w:hRule="exact" w:wrap="around" w:vAnchor="page" w:hAnchor="page" w:x="9168" w:y="5256" w:anchorLock="1"/>
        <w:rPr>
          <w:rFonts w:ascii="DB Office" w:hAnsi="DB Office"/>
          <w:sz w:val="18"/>
        </w:rPr>
      </w:pPr>
    </w:p>
    <w:p w14:paraId="2AF9E70E" w14:textId="77777777" w:rsidR="00A072C5" w:rsidRDefault="00A072C5" w:rsidP="00776853">
      <w:pPr>
        <w:framePr w:w="2608" w:h="10206" w:hRule="exact" w:wrap="around" w:vAnchor="page" w:hAnchor="page" w:x="9168" w:y="5256" w:anchorLock="1"/>
        <w:rPr>
          <w:rFonts w:ascii="DB Office" w:hAnsi="DB Office"/>
          <w:sz w:val="18"/>
        </w:rPr>
      </w:pPr>
    </w:p>
    <w:p w14:paraId="5021D9E1" w14:textId="77777777" w:rsidR="00A072C5" w:rsidRDefault="00A072C5" w:rsidP="00776853">
      <w:pPr>
        <w:framePr w:w="2608" w:h="10206" w:hRule="exact" w:wrap="around" w:vAnchor="page" w:hAnchor="page" w:x="9168" w:y="5256" w:anchorLock="1"/>
        <w:rPr>
          <w:rFonts w:ascii="DB Office" w:hAnsi="DB Office"/>
          <w:sz w:val="18"/>
        </w:rPr>
      </w:pPr>
    </w:p>
    <w:p w14:paraId="3DB065C1" w14:textId="77777777" w:rsidR="00A072C5" w:rsidRDefault="00A072C5" w:rsidP="00776853">
      <w:pPr>
        <w:framePr w:w="2608" w:h="10206" w:hRule="exact" w:wrap="around" w:vAnchor="page" w:hAnchor="page" w:x="9168" w:y="5256" w:anchorLock="1"/>
        <w:rPr>
          <w:rFonts w:ascii="DB Office" w:hAnsi="DB Office"/>
          <w:sz w:val="18"/>
        </w:rPr>
      </w:pPr>
    </w:p>
    <w:p w14:paraId="333C6EDC" w14:textId="77777777" w:rsidR="00A072C5" w:rsidRDefault="00A072C5" w:rsidP="00776853">
      <w:pPr>
        <w:framePr w:w="2608" w:h="10206" w:hRule="exact" w:wrap="around" w:vAnchor="page" w:hAnchor="page" w:x="9168" w:y="5256" w:anchorLock="1"/>
        <w:rPr>
          <w:rFonts w:ascii="DB Office" w:hAnsi="DB Office"/>
          <w:sz w:val="18"/>
        </w:rPr>
      </w:pPr>
    </w:p>
    <w:p w14:paraId="3075CE48" w14:textId="77777777" w:rsidR="00A072C5" w:rsidRDefault="00A072C5" w:rsidP="00776853">
      <w:pPr>
        <w:framePr w:w="2608" w:h="10206" w:hRule="exact" w:wrap="around" w:vAnchor="page" w:hAnchor="page" w:x="9168" w:y="5256" w:anchorLock="1"/>
        <w:rPr>
          <w:rFonts w:ascii="DB Office" w:hAnsi="DB Office"/>
          <w:sz w:val="18"/>
        </w:rPr>
      </w:pPr>
    </w:p>
    <w:p w14:paraId="32776A43" w14:textId="77777777" w:rsidR="00A072C5" w:rsidRDefault="00A072C5" w:rsidP="00776853">
      <w:pPr>
        <w:framePr w:w="2608" w:h="10206" w:hRule="exact" w:wrap="around" w:vAnchor="page" w:hAnchor="page" w:x="9168" w:y="5256" w:anchorLock="1"/>
        <w:rPr>
          <w:rFonts w:ascii="DB Office" w:hAnsi="DB Office"/>
          <w:sz w:val="18"/>
        </w:rPr>
      </w:pPr>
    </w:p>
    <w:p w14:paraId="2A345878" w14:textId="77777777" w:rsidR="00A072C5" w:rsidRDefault="00A072C5" w:rsidP="00776853">
      <w:pPr>
        <w:framePr w:w="2608" w:h="10206" w:hRule="exact" w:wrap="around" w:vAnchor="page" w:hAnchor="page" w:x="9168" w:y="5256" w:anchorLock="1"/>
        <w:rPr>
          <w:rFonts w:ascii="DB Office" w:hAnsi="DB Office"/>
          <w:sz w:val="18"/>
        </w:rPr>
      </w:pPr>
    </w:p>
    <w:p w14:paraId="3532BC0D" w14:textId="77777777" w:rsidR="00A072C5" w:rsidRDefault="00A072C5" w:rsidP="00776853">
      <w:pPr>
        <w:framePr w:w="2608" w:h="10206" w:hRule="exact" w:wrap="around" w:vAnchor="page" w:hAnchor="page" w:x="9168" w:y="5256" w:anchorLock="1"/>
        <w:rPr>
          <w:rFonts w:ascii="DB Office" w:hAnsi="DB Office"/>
          <w:sz w:val="18"/>
        </w:rPr>
      </w:pPr>
    </w:p>
    <w:p w14:paraId="76650AFF" w14:textId="77777777" w:rsidR="00A072C5" w:rsidRDefault="00A072C5" w:rsidP="00776853">
      <w:pPr>
        <w:framePr w:w="2608" w:h="10206" w:hRule="exact" w:wrap="around" w:vAnchor="page" w:hAnchor="page" w:x="9168" w:y="5256" w:anchorLock="1"/>
        <w:rPr>
          <w:rFonts w:ascii="DB Office" w:hAnsi="DB Office"/>
          <w:sz w:val="18"/>
        </w:rPr>
      </w:pPr>
    </w:p>
    <w:p w14:paraId="1D63D565" w14:textId="77777777" w:rsidR="00A072C5" w:rsidRDefault="00A072C5" w:rsidP="00776853">
      <w:pPr>
        <w:framePr w:w="2608" w:h="10206" w:hRule="exact" w:wrap="around" w:vAnchor="page" w:hAnchor="page" w:x="9168" w:y="5256" w:anchorLock="1"/>
        <w:rPr>
          <w:rFonts w:ascii="DB Office" w:hAnsi="DB Office"/>
          <w:sz w:val="18"/>
        </w:rPr>
      </w:pPr>
    </w:p>
    <w:p w14:paraId="19FE47CE" w14:textId="77777777" w:rsidR="00A072C5" w:rsidRDefault="00A072C5" w:rsidP="00776853">
      <w:pPr>
        <w:framePr w:w="2608" w:h="10206" w:hRule="exact" w:wrap="around" w:vAnchor="page" w:hAnchor="page" w:x="9168" w:y="5256" w:anchorLock="1"/>
        <w:rPr>
          <w:rFonts w:ascii="DB Office" w:hAnsi="DB Office"/>
          <w:sz w:val="18"/>
        </w:rPr>
      </w:pPr>
    </w:p>
    <w:p w14:paraId="4B156195" w14:textId="77777777" w:rsidR="00A072C5" w:rsidRDefault="00A072C5" w:rsidP="00776853">
      <w:pPr>
        <w:framePr w:w="2608" w:h="10206" w:hRule="exact" w:wrap="around" w:vAnchor="page" w:hAnchor="page" w:x="9168" w:y="5256" w:anchorLock="1"/>
        <w:rPr>
          <w:rFonts w:ascii="DB Office" w:hAnsi="DB Office"/>
          <w:sz w:val="18"/>
        </w:rPr>
      </w:pPr>
    </w:p>
    <w:p w14:paraId="0E4D705E" w14:textId="77777777" w:rsidR="00A072C5" w:rsidRDefault="00A072C5" w:rsidP="00776853">
      <w:pPr>
        <w:framePr w:w="2608" w:h="10206" w:hRule="exact" w:wrap="around" w:vAnchor="page" w:hAnchor="page" w:x="9168" w:y="5256" w:anchorLock="1"/>
        <w:rPr>
          <w:rFonts w:ascii="DB Office" w:hAnsi="DB Office"/>
          <w:sz w:val="18"/>
        </w:rPr>
      </w:pPr>
    </w:p>
    <w:p w14:paraId="4BDC7474" w14:textId="77777777" w:rsidR="00A072C5" w:rsidRDefault="00A072C5" w:rsidP="00776853">
      <w:pPr>
        <w:framePr w:w="2608" w:h="10206" w:hRule="exact" w:wrap="around" w:vAnchor="page" w:hAnchor="page" w:x="9168" w:y="5256" w:anchorLock="1"/>
        <w:rPr>
          <w:rFonts w:ascii="DB Office" w:hAnsi="DB Office"/>
          <w:sz w:val="18"/>
        </w:rPr>
      </w:pPr>
    </w:p>
    <w:p w14:paraId="636C69B8" w14:textId="77777777" w:rsidR="00A072C5" w:rsidRDefault="00A072C5" w:rsidP="00776853">
      <w:pPr>
        <w:framePr w:w="2608" w:h="10206" w:hRule="exact" w:wrap="around" w:vAnchor="page" w:hAnchor="page" w:x="9168" w:y="5256" w:anchorLock="1"/>
        <w:rPr>
          <w:rFonts w:ascii="DB Office" w:hAnsi="DB Office"/>
          <w:sz w:val="18"/>
        </w:rPr>
      </w:pPr>
    </w:p>
    <w:p w14:paraId="5120A10B" w14:textId="77777777" w:rsidR="00A072C5" w:rsidRDefault="00A072C5" w:rsidP="00776853">
      <w:pPr>
        <w:framePr w:w="2608" w:h="10206" w:hRule="exact" w:wrap="around" w:vAnchor="page" w:hAnchor="page" w:x="9168" w:y="5256" w:anchorLock="1"/>
        <w:rPr>
          <w:rFonts w:ascii="DB Office" w:hAnsi="DB Office"/>
          <w:sz w:val="18"/>
        </w:rPr>
      </w:pPr>
    </w:p>
    <w:p w14:paraId="6BCEFDBB" w14:textId="77777777" w:rsidR="00A072C5" w:rsidRDefault="00A072C5" w:rsidP="00776853">
      <w:pPr>
        <w:framePr w:w="2608" w:h="10206" w:hRule="exact" w:wrap="around" w:vAnchor="page" w:hAnchor="page" w:x="9168" w:y="5256" w:anchorLock="1"/>
        <w:rPr>
          <w:rFonts w:ascii="DB Office" w:hAnsi="DB Office"/>
          <w:sz w:val="18"/>
        </w:rPr>
      </w:pPr>
    </w:p>
    <w:p w14:paraId="7EE8EDDC" w14:textId="77777777" w:rsidR="00A072C5" w:rsidRDefault="00A072C5" w:rsidP="00776853">
      <w:pPr>
        <w:framePr w:w="2608" w:h="10206" w:hRule="exact" w:wrap="around" w:vAnchor="page" w:hAnchor="page" w:x="9168" w:y="5256" w:anchorLock="1"/>
        <w:rPr>
          <w:rFonts w:ascii="DB Office" w:hAnsi="DB Office"/>
          <w:sz w:val="18"/>
        </w:rPr>
      </w:pPr>
    </w:p>
    <w:p w14:paraId="48FA05BC" w14:textId="77777777" w:rsidR="00A072C5" w:rsidRDefault="00A072C5" w:rsidP="00776853">
      <w:pPr>
        <w:framePr w:w="2608" w:h="10206" w:hRule="exact" w:wrap="around" w:vAnchor="page" w:hAnchor="page" w:x="9168" w:y="5256" w:anchorLock="1"/>
        <w:rPr>
          <w:rFonts w:ascii="DB Office" w:hAnsi="DB Office"/>
          <w:sz w:val="18"/>
        </w:rPr>
      </w:pPr>
    </w:p>
    <w:p w14:paraId="3ABADE08" w14:textId="77777777" w:rsidR="00A072C5" w:rsidRDefault="00A072C5" w:rsidP="00776853">
      <w:pPr>
        <w:framePr w:w="2608" w:h="10206" w:hRule="exact" w:wrap="around" w:vAnchor="page" w:hAnchor="page" w:x="9168" w:y="5256" w:anchorLock="1"/>
        <w:rPr>
          <w:rFonts w:ascii="DB Office" w:hAnsi="DB Office"/>
          <w:sz w:val="18"/>
        </w:rPr>
      </w:pPr>
    </w:p>
    <w:p w14:paraId="2DE49F7D" w14:textId="77777777" w:rsidR="00A072C5" w:rsidRDefault="00A072C5" w:rsidP="00776853">
      <w:pPr>
        <w:framePr w:w="2608" w:h="10206" w:hRule="exact" w:wrap="around" w:vAnchor="page" w:hAnchor="page" w:x="9168" w:y="5256" w:anchorLock="1"/>
        <w:rPr>
          <w:rFonts w:ascii="DB Office" w:hAnsi="DB Office"/>
          <w:sz w:val="18"/>
        </w:rPr>
      </w:pPr>
    </w:p>
    <w:p w14:paraId="36C75C4C" w14:textId="77777777" w:rsidR="00A072C5" w:rsidRDefault="00A072C5" w:rsidP="00776853">
      <w:pPr>
        <w:framePr w:w="2608" w:h="10206" w:hRule="exact" w:wrap="around" w:vAnchor="page" w:hAnchor="page" w:x="9168" w:y="5256" w:anchorLock="1"/>
        <w:rPr>
          <w:rFonts w:ascii="DB Office" w:hAnsi="DB Office"/>
          <w:sz w:val="18"/>
        </w:rPr>
      </w:pPr>
    </w:p>
    <w:p w14:paraId="192C99F1" w14:textId="77777777" w:rsidR="00A072C5" w:rsidRDefault="00A072C5" w:rsidP="00776853">
      <w:pPr>
        <w:framePr w:w="2608" w:h="10206" w:hRule="exact" w:wrap="around" w:vAnchor="page" w:hAnchor="page" w:x="9168" w:y="5256" w:anchorLock="1"/>
        <w:rPr>
          <w:rFonts w:ascii="DB Office" w:hAnsi="DB Office"/>
          <w:sz w:val="18"/>
        </w:rPr>
      </w:pPr>
    </w:p>
    <w:p w14:paraId="5F1A6D38" w14:textId="77777777" w:rsidR="00A072C5" w:rsidRDefault="00A072C5" w:rsidP="00776853">
      <w:pPr>
        <w:framePr w:w="2608" w:h="10206" w:hRule="exact" w:wrap="around" w:vAnchor="page" w:hAnchor="page" w:x="9168" w:y="5256" w:anchorLock="1"/>
        <w:rPr>
          <w:rFonts w:ascii="DB Office" w:hAnsi="DB Office"/>
          <w:sz w:val="18"/>
        </w:rPr>
      </w:pPr>
    </w:p>
    <w:p w14:paraId="13DCDFCD" w14:textId="77777777" w:rsidR="00A072C5" w:rsidRDefault="00A072C5" w:rsidP="00776853">
      <w:pPr>
        <w:framePr w:w="2608" w:h="10206" w:hRule="exact" w:wrap="around" w:vAnchor="page" w:hAnchor="page" w:x="9168" w:y="5256" w:anchorLock="1"/>
        <w:rPr>
          <w:rFonts w:ascii="DB Office" w:hAnsi="DB Office"/>
          <w:sz w:val="18"/>
        </w:rPr>
      </w:pPr>
    </w:p>
    <w:p w14:paraId="1B8288E0" w14:textId="77777777" w:rsidR="00A072C5" w:rsidRDefault="00A072C5" w:rsidP="00776853">
      <w:pPr>
        <w:framePr w:w="2608" w:h="10206" w:hRule="exact" w:wrap="around" w:vAnchor="page" w:hAnchor="page" w:x="9168" w:y="5256" w:anchorLock="1"/>
        <w:rPr>
          <w:rFonts w:ascii="DB Office" w:hAnsi="DB Office"/>
          <w:sz w:val="18"/>
        </w:rPr>
      </w:pPr>
    </w:p>
    <w:p w14:paraId="79C9C533" w14:textId="77777777" w:rsidR="00A072C5" w:rsidRDefault="00A072C5" w:rsidP="00776853">
      <w:pPr>
        <w:framePr w:w="2608" w:h="10206" w:hRule="exact" w:wrap="around" w:vAnchor="page" w:hAnchor="page" w:x="9168" w:y="5256" w:anchorLock="1"/>
        <w:rPr>
          <w:rFonts w:ascii="DB Office" w:hAnsi="DB Office"/>
          <w:sz w:val="18"/>
        </w:rPr>
      </w:pPr>
    </w:p>
    <w:p w14:paraId="4C9F2ED6" w14:textId="77777777" w:rsidR="00A072C5" w:rsidRDefault="00A072C5" w:rsidP="00776853">
      <w:pPr>
        <w:framePr w:w="2608" w:h="10206" w:hRule="exact" w:wrap="around" w:vAnchor="page" w:hAnchor="page" w:x="9168" w:y="5256" w:anchorLock="1"/>
        <w:rPr>
          <w:rFonts w:ascii="DB Office" w:hAnsi="DB Office"/>
          <w:sz w:val="18"/>
        </w:rPr>
      </w:pPr>
    </w:p>
    <w:p w14:paraId="5633CD84" w14:textId="77777777" w:rsidR="00550537" w:rsidRDefault="00550537" w:rsidP="00776853">
      <w:pPr>
        <w:framePr w:w="2608" w:h="10206" w:hRule="exact" w:wrap="around" w:vAnchor="page" w:hAnchor="page" w:x="9168" w:y="5256" w:anchorLock="1"/>
        <w:rPr>
          <w:rFonts w:ascii="DB Office" w:hAnsi="DB Office" w:cs="Arial"/>
          <w:sz w:val="16"/>
          <w:szCs w:val="16"/>
        </w:rPr>
      </w:pPr>
    </w:p>
    <w:p w14:paraId="29E85849" w14:textId="77777777" w:rsidR="004C7CAF" w:rsidRDefault="004C7CAF" w:rsidP="00776853">
      <w:pPr>
        <w:framePr w:w="2608" w:h="10206" w:hRule="exact" w:wrap="around" w:vAnchor="page" w:hAnchor="page" w:x="9168" w:y="5256" w:anchorLock="1"/>
        <w:rPr>
          <w:rFonts w:ascii="DB Office" w:hAnsi="DB Office" w:cs="Arial"/>
          <w:sz w:val="16"/>
          <w:szCs w:val="16"/>
        </w:rPr>
      </w:pPr>
    </w:p>
    <w:p w14:paraId="10A7B18C" w14:textId="77777777" w:rsidR="004C7CAF" w:rsidRDefault="004C7CAF" w:rsidP="00776853">
      <w:pPr>
        <w:framePr w:w="2608" w:h="10206" w:hRule="exact" w:wrap="around" w:vAnchor="page" w:hAnchor="page" w:x="9168" w:y="5256" w:anchorLock="1"/>
        <w:rPr>
          <w:rFonts w:ascii="DB Office" w:hAnsi="DB Office" w:cs="Arial"/>
          <w:sz w:val="16"/>
          <w:szCs w:val="16"/>
        </w:rPr>
      </w:pPr>
    </w:p>
    <w:p w14:paraId="033DF77E" w14:textId="518FB1E0" w:rsidR="00A072C5" w:rsidRDefault="004C7CAF" w:rsidP="00776853">
      <w:pPr>
        <w:framePr w:w="2608" w:h="10206" w:hRule="exact" w:wrap="around" w:vAnchor="page" w:hAnchor="page" w:x="9168" w:y="5256" w:anchorLock="1"/>
        <w:rPr>
          <w:rFonts w:ascii="DB Office" w:hAnsi="DB Office" w:cs="Arial"/>
          <w:sz w:val="16"/>
          <w:szCs w:val="16"/>
        </w:rPr>
      </w:pPr>
      <w:r>
        <w:rPr>
          <w:rFonts w:ascii="DB Office" w:hAnsi="DB Office" w:cs="Arial"/>
          <w:sz w:val="16"/>
          <w:szCs w:val="16"/>
        </w:rPr>
        <w:t xml:space="preserve">Sonja Stötzel </w:t>
      </w:r>
    </w:p>
    <w:p w14:paraId="091908E3" w14:textId="49D863CD" w:rsidR="004C7CAF" w:rsidRDefault="004C7CAF" w:rsidP="00776853">
      <w:pPr>
        <w:framePr w:w="2608" w:h="10206" w:hRule="exact" w:wrap="around" w:vAnchor="page" w:hAnchor="page" w:x="9168" w:y="5256" w:anchorLock="1"/>
        <w:rPr>
          <w:rFonts w:ascii="DB Office" w:hAnsi="DB Office" w:cs="Arial"/>
          <w:sz w:val="16"/>
          <w:szCs w:val="16"/>
        </w:rPr>
      </w:pPr>
      <w:r>
        <w:rPr>
          <w:rFonts w:ascii="DB Office" w:hAnsi="DB Office" w:cs="Arial"/>
          <w:sz w:val="16"/>
          <w:szCs w:val="16"/>
        </w:rPr>
        <w:t>Leiterin Kommunikation Digitalisierung, Technik und Umwelt</w:t>
      </w:r>
    </w:p>
    <w:p w14:paraId="7B4C539E" w14:textId="4ED365CD" w:rsidR="00A072C5" w:rsidRDefault="00A072C5" w:rsidP="00776853">
      <w:pPr>
        <w:framePr w:w="2608" w:h="10206" w:hRule="exact" w:wrap="around" w:vAnchor="page" w:hAnchor="page" w:x="9168" w:y="5256" w:anchorLock="1"/>
        <w:rPr>
          <w:rFonts w:ascii="DB Office" w:hAnsi="DB Office" w:cs="Arial"/>
          <w:sz w:val="16"/>
          <w:szCs w:val="16"/>
        </w:rPr>
      </w:pPr>
      <w:r>
        <w:rPr>
          <w:rFonts w:ascii="DB Office" w:hAnsi="DB Office" w:cs="Arial"/>
          <w:sz w:val="16"/>
          <w:szCs w:val="16"/>
        </w:rPr>
        <w:t xml:space="preserve">Tel. +49 30 297 </w:t>
      </w:r>
      <w:r w:rsidR="004C7CAF">
        <w:rPr>
          <w:rFonts w:ascii="DB Office" w:hAnsi="DB Office" w:cs="Arial"/>
          <w:sz w:val="16"/>
          <w:szCs w:val="16"/>
        </w:rPr>
        <w:t>59780</w:t>
      </w:r>
    </w:p>
    <w:p w14:paraId="3A30D31B" w14:textId="1343059C" w:rsidR="00A072C5" w:rsidRDefault="004C7CAF" w:rsidP="00776853">
      <w:pPr>
        <w:framePr w:w="2608" w:h="10206" w:hRule="exact" w:wrap="around" w:vAnchor="page" w:hAnchor="page" w:x="9168" w:y="5256" w:anchorLock="1"/>
        <w:rPr>
          <w:rFonts w:ascii="DB Office" w:hAnsi="DB Office" w:cs="Arial"/>
          <w:sz w:val="16"/>
          <w:szCs w:val="16"/>
        </w:rPr>
      </w:pPr>
      <w:r>
        <w:rPr>
          <w:rFonts w:ascii="DB Office" w:hAnsi="DB Office" w:cs="Arial"/>
          <w:sz w:val="16"/>
          <w:szCs w:val="16"/>
        </w:rPr>
        <w:t>Sonja.Stoetzel</w:t>
      </w:r>
      <w:r w:rsidR="00A072C5">
        <w:rPr>
          <w:rFonts w:ascii="DB Office" w:hAnsi="DB Office" w:cs="Arial"/>
          <w:sz w:val="16"/>
          <w:szCs w:val="16"/>
        </w:rPr>
        <w:t>@deutschebahn.com</w:t>
      </w:r>
    </w:p>
    <w:p w14:paraId="7E1F8334" w14:textId="77777777" w:rsidR="00A072C5" w:rsidRDefault="00A072C5" w:rsidP="00776853">
      <w:pPr>
        <w:framePr w:w="2608" w:h="10206" w:hRule="exact" w:wrap="around" w:vAnchor="page" w:hAnchor="page" w:x="9168" w:y="5256" w:anchorLock="1"/>
        <w:rPr>
          <w:rFonts w:ascii="DB Office" w:hAnsi="DB Office" w:cs="Arial"/>
          <w:sz w:val="16"/>
          <w:szCs w:val="16"/>
        </w:rPr>
      </w:pPr>
    </w:p>
    <w:p w14:paraId="19F95E46" w14:textId="01840D65" w:rsidR="00A072C5" w:rsidRDefault="00A072C5" w:rsidP="00776853">
      <w:pPr>
        <w:framePr w:w="2608" w:h="10206" w:hRule="exact" w:wrap="around" w:vAnchor="page" w:hAnchor="page" w:x="9168" w:y="5256" w:anchorLock="1"/>
        <w:rPr>
          <w:rFonts w:ascii="DB Office" w:hAnsi="DB Office" w:cs="Arial"/>
          <w:sz w:val="16"/>
          <w:szCs w:val="16"/>
        </w:rPr>
      </w:pPr>
      <w:r>
        <w:rPr>
          <w:rFonts w:ascii="DB Office" w:hAnsi="DB Office" w:cs="Arial"/>
          <w:sz w:val="16"/>
          <w:szCs w:val="16"/>
        </w:rPr>
        <w:t xml:space="preserve">deutschebahn.com/digitalisierung </w:t>
      </w:r>
    </w:p>
    <w:p w14:paraId="7E42EBB9" w14:textId="1C38D0ED" w:rsidR="00A072C5" w:rsidRPr="00D67BED" w:rsidRDefault="004C7CAF" w:rsidP="00776853">
      <w:pPr>
        <w:framePr w:w="2608" w:h="10206" w:hRule="exact" w:wrap="around" w:vAnchor="page" w:hAnchor="page" w:x="9168" w:y="5256" w:anchorLock="1"/>
        <w:rPr>
          <w:rFonts w:ascii="DB Office" w:hAnsi="DB Office" w:cs="Arial"/>
          <w:sz w:val="16"/>
          <w:szCs w:val="16"/>
        </w:rPr>
      </w:pPr>
      <w:r>
        <w:rPr>
          <w:rFonts w:ascii="DB Office" w:hAnsi="DB Office" w:cs="Arial"/>
          <w:sz w:val="16"/>
          <w:szCs w:val="16"/>
        </w:rPr>
        <w:t>Twitter: @DB_Presse</w:t>
      </w:r>
    </w:p>
    <w:p w14:paraId="685A2478" w14:textId="5E3B1588" w:rsidR="002676D2" w:rsidRPr="004F018C" w:rsidRDefault="002676D2" w:rsidP="0011609D">
      <w:pPr>
        <w:overflowPunct/>
        <w:autoSpaceDE/>
        <w:autoSpaceDN/>
        <w:adjustRightInd/>
        <w:spacing w:after="225"/>
        <w:textAlignment w:val="auto"/>
        <w:rPr>
          <w:rFonts w:ascii="Regular" w:eastAsia="Times New Roman" w:hAnsi="Regular"/>
          <w:color w:val="000000"/>
          <w:sz w:val="6"/>
          <w:szCs w:val="6"/>
        </w:rPr>
      </w:pPr>
    </w:p>
    <w:sectPr w:rsidR="002676D2" w:rsidRPr="004F018C" w:rsidSect="00EC6FBF">
      <w:headerReference w:type="default" r:id="rId19"/>
      <w:footerReference w:type="default" r:id="rId20"/>
      <w:headerReference w:type="first" r:id="rId21"/>
      <w:footerReference w:type="first" r:id="rId22"/>
      <w:pgSz w:w="11907" w:h="16840" w:code="9"/>
      <w:pgMar w:top="3403" w:right="2977" w:bottom="1985" w:left="1134" w:header="550" w:footer="19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27DB0" w14:textId="77777777" w:rsidR="00082911" w:rsidRDefault="00082911">
      <w:r>
        <w:separator/>
      </w:r>
    </w:p>
  </w:endnote>
  <w:endnote w:type="continuationSeparator" w:id="0">
    <w:p w14:paraId="10AE3229" w14:textId="77777777" w:rsidR="00082911" w:rsidRDefault="00082911">
      <w:r>
        <w:continuationSeparator/>
      </w:r>
    </w:p>
  </w:endnote>
  <w:endnote w:type="continuationNotice" w:id="1">
    <w:p w14:paraId="3E3CED7D" w14:textId="77777777" w:rsidR="00082911" w:rsidRDefault="000829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B Office">
    <w:panose1 w:val="020B0604020202020204"/>
    <w:charset w:val="00"/>
    <w:family w:val="swiss"/>
    <w:pitch w:val="variable"/>
    <w:sig w:usb0="A00000AF" w:usb1="1000204B" w:usb2="00000000" w:usb3="00000000" w:csb0="00000093" w:csb1="00000000"/>
  </w:font>
  <w:font w:name="Helvetica">
    <w:panose1 w:val="020B0604020202020204"/>
    <w:charset w:val="00"/>
    <w:family w:val="swiss"/>
    <w:pitch w:val="variable"/>
    <w:sig w:usb0="E0002EFF" w:usb1="C000785B" w:usb2="00000009" w:usb3="00000000" w:csb0="000001FF" w:csb1="00000000"/>
  </w:font>
  <w:font w:name="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57" w:type="dxa"/>
        <w:right w:w="57" w:type="dxa"/>
      </w:tblCellMar>
      <w:tblLook w:val="01E0" w:firstRow="1" w:lastRow="1" w:firstColumn="1" w:lastColumn="1" w:noHBand="0" w:noVBand="0"/>
    </w:tblPr>
    <w:tblGrid>
      <w:gridCol w:w="4933"/>
      <w:gridCol w:w="2608"/>
    </w:tblGrid>
    <w:tr w:rsidR="00A072C5" w:rsidRPr="00122CB3" w14:paraId="5C108DD2" w14:textId="77777777" w:rsidTr="002656CA">
      <w:tc>
        <w:tcPr>
          <w:tcW w:w="4933" w:type="dxa"/>
        </w:tcPr>
        <w:p w14:paraId="2FFDE698" w14:textId="77777777" w:rsidR="00A072C5" w:rsidRPr="00122CB3" w:rsidRDefault="00A072C5" w:rsidP="00122CB3">
          <w:pPr>
            <w:pStyle w:val="Fuzeile"/>
            <w:rPr>
              <w:rFonts w:ascii="DB Office" w:hAnsi="DB Office"/>
              <w:sz w:val="18"/>
            </w:rPr>
          </w:pPr>
          <w:bookmarkStart w:id="1" w:name="Fuss_21"/>
          <w:bookmarkEnd w:id="1"/>
          <w:r>
            <w:rPr>
              <w:rFonts w:ascii="DB Office" w:hAnsi="DB Office"/>
              <w:sz w:val="18"/>
            </w:rPr>
            <w:t>Herausgeber: Deutsche Bahn AG</w:t>
          </w:r>
        </w:p>
        <w:p w14:paraId="3A841668" w14:textId="77777777" w:rsidR="00A072C5" w:rsidRPr="00122CB3" w:rsidRDefault="00A072C5" w:rsidP="00122CB3">
          <w:pPr>
            <w:pStyle w:val="Fuzeile"/>
            <w:rPr>
              <w:rFonts w:ascii="DB Office" w:hAnsi="DB Office"/>
              <w:sz w:val="18"/>
            </w:rPr>
          </w:pPr>
          <w:bookmarkStart w:id="2" w:name="Fuss_22"/>
          <w:bookmarkEnd w:id="2"/>
          <w:r>
            <w:rPr>
              <w:rFonts w:ascii="DB Office" w:hAnsi="DB Office"/>
              <w:sz w:val="18"/>
            </w:rPr>
            <w:t>Potsdamer Platz 2, 10785 Berlin, Deutschland</w:t>
          </w:r>
        </w:p>
        <w:p w14:paraId="785C6EAB" w14:textId="77777777" w:rsidR="00A072C5" w:rsidRDefault="00A072C5" w:rsidP="00122CB3">
          <w:pPr>
            <w:pStyle w:val="Fuzeile"/>
            <w:rPr>
              <w:rFonts w:ascii="DB Office" w:hAnsi="DB Office"/>
              <w:sz w:val="18"/>
            </w:rPr>
          </w:pPr>
          <w:bookmarkStart w:id="3" w:name="Fuss_23"/>
          <w:bookmarkEnd w:id="3"/>
          <w:r>
            <w:rPr>
              <w:rFonts w:ascii="DB Office" w:hAnsi="DB Office"/>
              <w:sz w:val="18"/>
            </w:rPr>
            <w:t xml:space="preserve">Verantwortlich für den Inhalt: </w:t>
          </w:r>
        </w:p>
        <w:p w14:paraId="0D0E7CA0" w14:textId="77777777" w:rsidR="00A072C5" w:rsidRPr="00122CB3" w:rsidRDefault="00A072C5" w:rsidP="00122CB3">
          <w:pPr>
            <w:pStyle w:val="Fuzeile"/>
            <w:rPr>
              <w:rFonts w:ascii="DB Office" w:hAnsi="DB Office"/>
              <w:sz w:val="18"/>
            </w:rPr>
          </w:pPr>
          <w:r>
            <w:rPr>
              <w:rFonts w:ascii="DB Office" w:hAnsi="DB Office"/>
              <w:sz w:val="18"/>
            </w:rPr>
            <w:t xml:space="preserve">Leiter Kommunikation und Marketing Oliver Schumacher    </w:t>
          </w:r>
        </w:p>
      </w:tc>
      <w:tc>
        <w:tcPr>
          <w:tcW w:w="2608" w:type="dxa"/>
        </w:tcPr>
        <w:p w14:paraId="7FCFCC2E" w14:textId="77777777" w:rsidR="00A072C5" w:rsidRDefault="00A072C5" w:rsidP="00590124">
          <w:pPr>
            <w:pStyle w:val="Fuzeile"/>
            <w:rPr>
              <w:rFonts w:ascii="DB Office" w:hAnsi="DB Office"/>
              <w:noProof/>
              <w:sz w:val="18"/>
            </w:rPr>
          </w:pPr>
          <w:bookmarkStart w:id="4" w:name="Fuss_24"/>
          <w:bookmarkEnd w:id="4"/>
        </w:p>
        <w:p w14:paraId="61D8FA8B" w14:textId="77777777" w:rsidR="00A072C5" w:rsidRPr="00122CB3" w:rsidRDefault="00A072C5" w:rsidP="00590124">
          <w:pPr>
            <w:pStyle w:val="Fuzeile"/>
            <w:rPr>
              <w:rFonts w:ascii="DB Office" w:hAnsi="DB Office"/>
              <w:sz w:val="18"/>
            </w:rPr>
          </w:pPr>
        </w:p>
      </w:tc>
    </w:tr>
  </w:tbl>
  <w:p w14:paraId="021D9DA4" w14:textId="77777777" w:rsidR="00A072C5" w:rsidRDefault="00A072C5" w:rsidP="0076524A">
    <w:pPr>
      <w:pStyle w:val="Fuzeile"/>
    </w:pPr>
  </w:p>
  <w:p w14:paraId="453542B7" w14:textId="77777777" w:rsidR="00A072C5" w:rsidRPr="00AF486E" w:rsidRDefault="0029632D" w:rsidP="0076524A">
    <w:pPr>
      <w:pStyle w:val="Fuzeile"/>
    </w:pPr>
    <w:r>
      <w:rPr>
        <w:noProof/>
      </w:rPr>
      <mc:AlternateContent>
        <mc:Choice Requires="wps">
          <w:drawing>
            <wp:anchor distT="0" distB="0" distL="114300" distR="114300" simplePos="0" relativeHeight="251657728" behindDoc="0" locked="0" layoutInCell="0" allowOverlap="1" wp14:anchorId="03756E5A" wp14:editId="4B1729B1">
              <wp:simplePos x="0" y="0"/>
              <wp:positionH relativeFrom="page">
                <wp:posOffset>5728335</wp:posOffset>
              </wp:positionH>
              <wp:positionV relativeFrom="page">
                <wp:posOffset>10022840</wp:posOffset>
              </wp:positionV>
              <wp:extent cx="76200" cy="76200"/>
              <wp:effectExtent l="1905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B0CBFA" w14:textId="77777777" w:rsidR="00A072C5" w:rsidRDefault="00A072C5" w:rsidP="007652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56E5A" id="_x0000_t202" coordsize="21600,21600" o:spt="202" path="m,l,21600r21600,l21600,xe">
              <v:stroke joinstyle="miter"/>
              <v:path gradientshapeok="t" o:connecttype="rect"/>
            </v:shapetype>
            <v:shape id="Text Box 4" o:spid="_x0000_s1029" type="#_x0000_t202" style="position:absolute;margin-left:451.05pt;margin-top:789.2pt;width:6pt;height: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" o:allowincell="f" filled="f" stroked="f">
              <v:textbox>
                <w:txbxContent>
                  <w:p w14:paraId="7AB0CBFA" w14:textId="77777777" w:rsidR="00A072C5" w:rsidRDefault="00A072C5" w:rsidP="0076524A"/>
                </w:txbxContent>
              </v:textbox>
              <w10:wrap anchorx="page" anchory="page"/>
            </v:shape>
          </w:pict>
        </mc:Fallback>
      </mc:AlternateContent>
    </w:r>
  </w:p>
  <w:tbl>
    <w:tblPr>
      <w:tblW w:w="0" w:type="auto"/>
      <w:tblLayout w:type="fixed"/>
      <w:tblCellMar>
        <w:left w:w="70" w:type="dxa"/>
        <w:right w:w="70" w:type="dxa"/>
      </w:tblCellMar>
      <w:tblLook w:val="0000" w:firstRow="0" w:lastRow="0" w:firstColumn="0" w:lastColumn="0" w:noHBand="0" w:noVBand="0"/>
    </w:tblPr>
    <w:tblGrid>
      <w:gridCol w:w="9620"/>
    </w:tblGrid>
    <w:tr w:rsidR="00A072C5" w:rsidRPr="00AF486E" w14:paraId="5C473454" w14:textId="77777777">
      <w:trPr>
        <w:cantSplit/>
      </w:trPr>
      <w:tc>
        <w:tcPr>
          <w:tcW w:w="9620" w:type="dxa"/>
        </w:tcPr>
        <w:p w14:paraId="274D51C8" w14:textId="77777777" w:rsidR="00A072C5" w:rsidRPr="00AF486E" w:rsidRDefault="00A072C5" w:rsidP="0076524A">
          <w:pPr>
            <w:pStyle w:val="Fuzeile"/>
            <w:framePr w:w="284" w:h="227" w:hRule="exact" w:wrap="around" w:vAnchor="page" w:hAnchor="page" w:x="11251" w:y="15815"/>
            <w:rPr>
              <w:rFonts w:ascii="DB Office" w:hAnsi="DB Office"/>
              <w:sz w:val="18"/>
            </w:rPr>
          </w:pPr>
          <w:r w:rsidRPr="00AF486E">
            <w:rPr>
              <w:rStyle w:val="Seitenzahl"/>
              <w:rFonts w:ascii="DB Office" w:hAnsi="DB Office"/>
              <w:sz w:val="18"/>
            </w:rPr>
            <w:fldChar w:fldCharType="begin"/>
          </w:r>
          <w:r w:rsidRPr="00AF486E">
            <w:rPr>
              <w:rStyle w:val="Seitenzahl"/>
              <w:rFonts w:ascii="DB Office" w:hAnsi="DB Office"/>
              <w:sz w:val="18"/>
            </w:rPr>
            <w:instrText xml:space="preserve"> PAGE </w:instrText>
          </w:r>
          <w:r w:rsidRPr="00AF486E">
            <w:rPr>
              <w:rStyle w:val="Seitenzahl"/>
              <w:rFonts w:ascii="DB Office" w:hAnsi="DB Office"/>
              <w:sz w:val="18"/>
            </w:rPr>
            <w:fldChar w:fldCharType="separate"/>
          </w:r>
          <w:r>
            <w:rPr>
              <w:rStyle w:val="Seitenzahl"/>
              <w:rFonts w:ascii="DB Office" w:hAnsi="DB Office"/>
              <w:noProof/>
              <w:sz w:val="18"/>
            </w:rPr>
            <w:t>2</w:t>
          </w:r>
          <w:r w:rsidRPr="00AF486E">
            <w:rPr>
              <w:rStyle w:val="Seitenzahl"/>
              <w:rFonts w:ascii="DB Office" w:hAnsi="DB Office"/>
              <w:sz w:val="18"/>
            </w:rPr>
            <w:fldChar w:fldCharType="end"/>
          </w:r>
          <w:r w:rsidRPr="00AF486E">
            <w:rPr>
              <w:rStyle w:val="Seitenzahl"/>
              <w:rFonts w:ascii="DB Office" w:hAnsi="DB Office"/>
              <w:sz w:val="18"/>
            </w:rPr>
            <w:t>/</w:t>
          </w:r>
          <w:r w:rsidRPr="00AF486E">
            <w:rPr>
              <w:rStyle w:val="Seitenzahl"/>
              <w:rFonts w:ascii="DB Office" w:hAnsi="DB Office"/>
              <w:sz w:val="18"/>
            </w:rPr>
            <w:fldChar w:fldCharType="begin"/>
          </w:r>
          <w:r w:rsidRPr="00AF486E">
            <w:rPr>
              <w:rStyle w:val="Seitenzahl"/>
              <w:rFonts w:ascii="DB Office" w:hAnsi="DB Office"/>
              <w:sz w:val="18"/>
            </w:rPr>
            <w:instrText xml:space="preserve"> NUMPAGES </w:instrText>
          </w:r>
          <w:r w:rsidRPr="00AF486E">
            <w:rPr>
              <w:rStyle w:val="Seitenzahl"/>
              <w:rFonts w:ascii="DB Office" w:hAnsi="DB Office"/>
              <w:sz w:val="18"/>
            </w:rPr>
            <w:fldChar w:fldCharType="separate"/>
          </w:r>
          <w:r>
            <w:rPr>
              <w:rStyle w:val="Seitenzahl"/>
              <w:rFonts w:ascii="DB Office" w:hAnsi="DB Office"/>
              <w:noProof/>
              <w:sz w:val="18"/>
            </w:rPr>
            <w:t>2</w:t>
          </w:r>
          <w:r w:rsidRPr="00AF486E">
            <w:rPr>
              <w:rStyle w:val="Seitenzahl"/>
              <w:rFonts w:ascii="DB Office" w:hAnsi="DB Office"/>
              <w:sz w:val="18"/>
            </w:rPr>
            <w:fldChar w:fldCharType="end"/>
          </w:r>
        </w:p>
      </w:tc>
    </w:tr>
  </w:tbl>
  <w:p w14:paraId="32AF7014" w14:textId="77777777" w:rsidR="00A072C5" w:rsidRPr="00AF486E" w:rsidRDefault="00A072C5">
    <w:pPr>
      <w:rPr>
        <w:rFonts w:ascii="DB Office" w:hAnsi="DB Office"/>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57" w:type="dxa"/>
        <w:right w:w="57" w:type="dxa"/>
      </w:tblCellMar>
      <w:tblLook w:val="01E0" w:firstRow="1" w:lastRow="1" w:firstColumn="1" w:lastColumn="1" w:noHBand="0" w:noVBand="0"/>
    </w:tblPr>
    <w:tblGrid>
      <w:gridCol w:w="4933"/>
      <w:gridCol w:w="2608"/>
    </w:tblGrid>
    <w:tr w:rsidR="00A072C5" w:rsidRPr="00122CB3" w14:paraId="514EFA80" w14:textId="77777777" w:rsidTr="7278C379">
      <w:tc>
        <w:tcPr>
          <w:tcW w:w="4933" w:type="dxa"/>
        </w:tcPr>
        <w:p w14:paraId="5EDDE96E" w14:textId="77777777" w:rsidR="00A072C5" w:rsidRPr="00122CB3" w:rsidRDefault="00A072C5" w:rsidP="00122CB3">
          <w:pPr>
            <w:pStyle w:val="Fuzeile"/>
            <w:rPr>
              <w:rFonts w:ascii="DB Office" w:hAnsi="DB Office"/>
              <w:sz w:val="18"/>
            </w:rPr>
          </w:pPr>
          <w:bookmarkStart w:id="5" w:name="Fuss_1"/>
          <w:bookmarkEnd w:id="5"/>
          <w:r>
            <w:rPr>
              <w:rFonts w:ascii="DB Office" w:hAnsi="DB Office"/>
              <w:sz w:val="18"/>
            </w:rPr>
            <w:t>Herausgeber: Deutsche Bahn AG</w:t>
          </w:r>
        </w:p>
        <w:p w14:paraId="02511CE6" w14:textId="77777777" w:rsidR="00A072C5" w:rsidRPr="00122CB3" w:rsidRDefault="00A072C5" w:rsidP="00122CB3">
          <w:pPr>
            <w:pStyle w:val="Fuzeile"/>
            <w:rPr>
              <w:rFonts w:ascii="DB Office" w:hAnsi="DB Office"/>
              <w:sz w:val="18"/>
            </w:rPr>
          </w:pPr>
          <w:bookmarkStart w:id="6" w:name="Fuss_2"/>
          <w:bookmarkEnd w:id="6"/>
          <w:r>
            <w:rPr>
              <w:rFonts w:ascii="DB Office" w:hAnsi="DB Office"/>
              <w:sz w:val="18"/>
            </w:rPr>
            <w:t>Potsdamer Platz 2, 10785 Berlin, Deutschland</w:t>
          </w:r>
        </w:p>
        <w:p w14:paraId="7CCE584D" w14:textId="77777777" w:rsidR="00A072C5" w:rsidRDefault="00A072C5" w:rsidP="00122CB3">
          <w:pPr>
            <w:pStyle w:val="Fuzeile"/>
            <w:rPr>
              <w:rFonts w:ascii="DB Office" w:hAnsi="DB Office"/>
              <w:sz w:val="18"/>
            </w:rPr>
          </w:pPr>
          <w:bookmarkStart w:id="7" w:name="Fuss_3"/>
          <w:bookmarkEnd w:id="7"/>
          <w:r>
            <w:rPr>
              <w:rFonts w:ascii="DB Office" w:hAnsi="DB Office"/>
              <w:sz w:val="18"/>
            </w:rPr>
            <w:t xml:space="preserve">Verantwortlich für den Inhalt: </w:t>
          </w:r>
        </w:p>
        <w:p w14:paraId="131E7D63" w14:textId="77777777" w:rsidR="00A072C5" w:rsidRPr="00122CB3" w:rsidRDefault="00A072C5" w:rsidP="00122CB3">
          <w:pPr>
            <w:pStyle w:val="Fuzeile"/>
            <w:rPr>
              <w:rFonts w:ascii="DB Office" w:hAnsi="DB Office"/>
              <w:sz w:val="18"/>
            </w:rPr>
          </w:pPr>
          <w:r>
            <w:rPr>
              <w:rFonts w:ascii="DB Office" w:hAnsi="DB Office"/>
              <w:sz w:val="18"/>
            </w:rPr>
            <w:t xml:space="preserve">Leiter Kommunikation und Marketing Oliver Schumacher </w:t>
          </w:r>
        </w:p>
      </w:tc>
      <w:tc>
        <w:tcPr>
          <w:tcW w:w="2608" w:type="dxa"/>
        </w:tcPr>
        <w:p w14:paraId="13BCE94D" w14:textId="3F9481FA" w:rsidR="00A072C5" w:rsidRPr="00122CB3" w:rsidRDefault="7278C379" w:rsidP="0034446E">
          <w:pPr>
            <w:pStyle w:val="Fuzeile"/>
            <w:jc w:val="right"/>
            <w:rPr>
              <w:rFonts w:ascii="DB Office" w:hAnsi="DB Office"/>
              <w:sz w:val="18"/>
            </w:rPr>
          </w:pPr>
          <w:bookmarkStart w:id="8" w:name="Fuss_4"/>
          <w:bookmarkEnd w:id="8"/>
          <w:r>
            <w:rPr>
              <w:noProof/>
            </w:rPr>
            <w:drawing>
              <wp:inline distT="0" distB="0" distL="0" distR="0" wp14:anchorId="3F4B2EDC" wp14:editId="5DDDF56B">
                <wp:extent cx="1240536" cy="719328"/>
                <wp:effectExtent l="0" t="0" r="0" b="50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1240536" cy="719328"/>
                        </a:xfrm>
                        <a:prstGeom prst="rect">
                          <a:avLst/>
                        </a:prstGeom>
                      </pic:spPr>
                    </pic:pic>
                  </a:graphicData>
                </a:graphic>
              </wp:inline>
            </w:drawing>
          </w:r>
          <w:r w:rsidRPr="7278C379">
            <w:rPr>
              <w:rFonts w:ascii="DB Office" w:hAnsi="DB Office"/>
              <w:sz w:val="18"/>
              <w:szCs w:val="18"/>
            </w:rPr>
            <w:t xml:space="preserve">     </w:t>
          </w:r>
        </w:p>
      </w:tc>
    </w:tr>
  </w:tbl>
  <w:p w14:paraId="5DECDDEF" w14:textId="77777777" w:rsidR="00A072C5" w:rsidRDefault="00A072C5">
    <w:pPr>
      <w:pStyle w:val="Fuzeile"/>
      <w:rPr>
        <w:rFonts w:ascii="DB Office" w:hAnsi="DB Office"/>
        <w:sz w:val="18"/>
      </w:rPr>
    </w:pPr>
  </w:p>
  <w:p w14:paraId="630B0711" w14:textId="156646E4" w:rsidR="00112938" w:rsidRPr="00AF486E" w:rsidRDefault="00112938" w:rsidP="00112938">
    <w:pPr>
      <w:framePr w:w="1871" w:h="227" w:hRule="exact" w:wrap="around" w:vAnchor="page" w:hAnchor="page" w:x="9130" w:y="15815"/>
      <w:rPr>
        <w:rFonts w:ascii="DB Office" w:hAnsi="DB Office" w:cs="Arial"/>
        <w:sz w:val="18"/>
        <w:szCs w:val="18"/>
      </w:rPr>
    </w:pPr>
    <w:bookmarkStart w:id="9" w:name="Lfd_Nr"/>
    <w:bookmarkStart w:id="10" w:name="Lfd_Nr_2"/>
    <w:bookmarkEnd w:id="9"/>
    <w:r>
      <w:rPr>
        <w:rFonts w:ascii="DB Office" w:hAnsi="DB Office" w:cs="Arial"/>
        <w:sz w:val="18"/>
        <w:szCs w:val="18"/>
      </w:rPr>
      <w:t>20</w:t>
    </w:r>
    <w:r w:rsidR="00130D4D">
      <w:rPr>
        <w:rFonts w:ascii="DB Office" w:hAnsi="DB Office" w:cs="Arial"/>
        <w:sz w:val="18"/>
        <w:szCs w:val="18"/>
      </w:rPr>
      <w:t>20</w:t>
    </w:r>
  </w:p>
  <w:p w14:paraId="391B10EF" w14:textId="77777777" w:rsidR="00112938" w:rsidRPr="00927D67" w:rsidRDefault="00112938" w:rsidP="00112938">
    <w:pPr>
      <w:framePr w:w="1871" w:h="227" w:hRule="exact" w:wrap="around" w:vAnchor="page" w:hAnchor="page" w:x="9130" w:y="15815"/>
      <w:rPr>
        <w:rFonts w:ascii="Arial" w:hAnsi="Arial" w:cs="Arial"/>
        <w:sz w:val="18"/>
      </w:rPr>
    </w:pPr>
  </w:p>
  <w:bookmarkEnd w:id="10"/>
  <w:p w14:paraId="7713F26F" w14:textId="77777777" w:rsidR="00A072C5" w:rsidRPr="00AF486E" w:rsidRDefault="0029632D">
    <w:pPr>
      <w:pStyle w:val="Fuzeile"/>
      <w:rPr>
        <w:rFonts w:ascii="DB Office" w:hAnsi="DB Office"/>
        <w:sz w:val="18"/>
      </w:rPr>
    </w:pPr>
    <w:r>
      <w:rPr>
        <w:noProof/>
      </w:rPr>
      <mc:AlternateContent>
        <mc:Choice Requires="wps">
          <w:drawing>
            <wp:anchor distT="0" distB="0" distL="114300" distR="114300" simplePos="0" relativeHeight="251656704" behindDoc="0" locked="0" layoutInCell="0" allowOverlap="1" wp14:anchorId="0C5385D2" wp14:editId="7B417D10">
              <wp:simplePos x="0" y="0"/>
              <wp:positionH relativeFrom="page">
                <wp:posOffset>5728335</wp:posOffset>
              </wp:positionH>
              <wp:positionV relativeFrom="page">
                <wp:posOffset>10022840</wp:posOffset>
              </wp:positionV>
              <wp:extent cx="76200" cy="76200"/>
              <wp:effectExtent l="1905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061290" w14:textId="77777777" w:rsidR="00A072C5" w:rsidRDefault="00A072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385D2" id="_x0000_t202" coordsize="21600,21600" o:spt="202" path="m,l,21600r21600,l21600,xe">
              <v:stroke joinstyle="miter"/>
              <v:path gradientshapeok="t" o:connecttype="rect"/>
            </v:shapetype>
            <v:shape id="Text Box 3" o:spid="_x0000_s1030" type="#_x0000_t202" style="position:absolute;margin-left:451.05pt;margin-top:789.2pt;width:6pt;height: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" o:allowincell="f" filled="f" stroked="f">
              <v:textbox>
                <w:txbxContent>
                  <w:p w14:paraId="4A061290" w14:textId="77777777" w:rsidR="00A072C5" w:rsidRDefault="00A072C5"/>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7B453" w14:textId="77777777" w:rsidR="00082911" w:rsidRDefault="00082911">
      <w:r>
        <w:separator/>
      </w:r>
    </w:p>
  </w:footnote>
  <w:footnote w:type="continuationSeparator" w:id="0">
    <w:p w14:paraId="72200686" w14:textId="77777777" w:rsidR="00082911" w:rsidRDefault="00082911">
      <w:r>
        <w:continuationSeparator/>
      </w:r>
    </w:p>
  </w:footnote>
  <w:footnote w:type="continuationNotice" w:id="1">
    <w:p w14:paraId="19D47D3B" w14:textId="77777777" w:rsidR="00082911" w:rsidRDefault="000829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89DA0" w14:textId="77777777" w:rsidR="00A072C5" w:rsidRPr="00927D67" w:rsidRDefault="0029632D" w:rsidP="00927D67">
    <w:pPr>
      <w:pStyle w:val="Kopfzeile"/>
      <w:rPr>
        <w:rFonts w:ascii="DB Office" w:hAnsi="DB Office"/>
        <w:b/>
        <w:sz w:val="28"/>
      </w:rPr>
    </w:pPr>
    <w:r>
      <w:rPr>
        <w:noProof/>
      </w:rPr>
      <mc:AlternateContent>
        <mc:Choice Requires="wps">
          <w:drawing>
            <wp:anchor distT="0" distB="0" distL="114300" distR="114300" simplePos="0" relativeHeight="251655680" behindDoc="0" locked="1" layoutInCell="0" allowOverlap="1" wp14:anchorId="53351B98" wp14:editId="37706738">
              <wp:simplePos x="0" y="0"/>
              <wp:positionH relativeFrom="page">
                <wp:posOffset>5728335</wp:posOffset>
              </wp:positionH>
              <wp:positionV relativeFrom="page">
                <wp:posOffset>1871980</wp:posOffset>
              </wp:positionV>
              <wp:extent cx="635" cy="7919720"/>
              <wp:effectExtent l="0" t="0" r="18415" b="508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1972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74204C" id="Line 2"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1.05pt,147.4pt" to="451.1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" o:allowincell="f" strokeweight=".25pt">
              <v:stroke startarrowwidth="narrow" startarrowlength="short" endarrowwidth="narrow" endarrowlength="short"/>
              <w10:wrap anchorx="page" anchory="page"/>
              <w10:anchorlock/>
            </v:line>
          </w:pict>
        </mc:Fallback>
      </mc:AlternateContent>
    </w:r>
  </w:p>
  <w:p w14:paraId="61B3E1D5" w14:textId="77777777" w:rsidR="00A072C5" w:rsidRPr="00927D67" w:rsidRDefault="00A072C5" w:rsidP="00927D67">
    <w:pPr>
      <w:pStyle w:val="Kopfzeile"/>
      <w:rPr>
        <w:rFonts w:ascii="DB Office" w:hAnsi="DB Office"/>
        <w:b/>
        <w:sz w:val="28"/>
      </w:rPr>
    </w:pPr>
  </w:p>
  <w:p w14:paraId="4CEB98FF" w14:textId="77777777" w:rsidR="00A072C5" w:rsidRPr="00927D67" w:rsidRDefault="00A072C5" w:rsidP="00927D67">
    <w:pPr>
      <w:pStyle w:val="Kopfzeile"/>
      <w:rPr>
        <w:rFonts w:ascii="DB Office" w:hAnsi="DB Office"/>
        <w:b/>
        <w:sz w:val="28"/>
      </w:rPr>
    </w:pPr>
  </w:p>
  <w:p w14:paraId="055948B4" w14:textId="77777777" w:rsidR="00A072C5" w:rsidRPr="00927D67" w:rsidRDefault="00A072C5" w:rsidP="00927D67">
    <w:pPr>
      <w:pStyle w:val="Kopfzeile"/>
      <w:rPr>
        <w:rFonts w:ascii="DB Office" w:hAnsi="DB Office"/>
        <w:b/>
        <w:sz w:val="28"/>
      </w:rPr>
    </w:pPr>
  </w:p>
  <w:p w14:paraId="4D46E19B" w14:textId="71CA6D2E" w:rsidR="00A072C5" w:rsidRPr="000E72E3" w:rsidRDefault="00804CEE">
    <w:pPr>
      <w:pStyle w:val="Kopfzeile"/>
      <w:rPr>
        <w:rFonts w:ascii="DB Office" w:hAnsi="DB Office"/>
        <w:b/>
        <w:sz w:val="28"/>
      </w:rPr>
    </w:pPr>
    <w:r>
      <w:rPr>
        <w:rFonts w:ascii="DB Office" w:hAnsi="DB Office"/>
        <w:b/>
        <w:sz w:val="28"/>
      </w:rPr>
      <w:t>Faktenblatt</w:t>
    </w:r>
    <w:r w:rsidR="0029632D">
      <w:rPr>
        <w:noProof/>
      </w:rPr>
      <mc:AlternateContent>
        <mc:Choice Requires="wps">
          <w:drawing>
            <wp:anchor distT="0" distB="0" distL="114300" distR="114300" simplePos="0" relativeHeight="251659776" behindDoc="0" locked="1" layoutInCell="0" allowOverlap="1" wp14:anchorId="6E349061" wp14:editId="152D95C1">
              <wp:simplePos x="0" y="0"/>
              <wp:positionH relativeFrom="page">
                <wp:posOffset>1895475</wp:posOffset>
              </wp:positionH>
              <wp:positionV relativeFrom="page">
                <wp:posOffset>1876425</wp:posOffset>
              </wp:positionV>
              <wp:extent cx="3830955" cy="0"/>
              <wp:effectExtent l="0" t="0" r="0" b="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0955" cy="0"/>
                      </a:xfrm>
                      <a:prstGeom prst="line">
                        <a:avLst/>
                      </a:prstGeom>
                      <a:noFill/>
                      <a:ln w="381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F91C14" id="Line 9"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25pt,147.75pt" to="450.9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" o:allowincell="f" strokeweight=".3pt">
              <v:stroke startarrowwidth="narrow" startarrowlength="short" endarrowwidth="narrow" endarrowlength="short"/>
              <w10:wrap anchorx="page" anchory="page"/>
              <w10:anchorlock/>
            </v:line>
          </w:pict>
        </mc:Fallback>
      </mc:AlternateContent>
    </w:r>
    <w:r w:rsidR="00692335">
      <w:rPr>
        <w:noProof/>
      </w:rPr>
      <w:object w:dxaOrig="1440" w:dyaOrig="1440" w14:anchorId="4E1B2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6.7pt;margin-top:42.55pt;width:42.5pt;height:30.2pt;z-index:251660800;visibility:visible;mso-wrap-edited:f;mso-position-horizontal-relative:page;mso-position-vertical-relative:page" o:allowincell="f" fillcolor="window">
          <v:imagedata r:id="rId1" o:title=""/>
          <w10:wrap type="topAndBottom" anchorx="page" anchory="page"/>
        </v:shape>
        <o:OLEObject Type="Embed" ProgID="Word.Picture.8" ShapeID="_x0000_s2049" DrawAspect="Content" ObjectID="_1660051466"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F02DF" w14:textId="77777777" w:rsidR="00A072C5" w:rsidRPr="00927D67" w:rsidRDefault="0029632D" w:rsidP="00927D67">
    <w:pPr>
      <w:pStyle w:val="AutoKorrektur"/>
      <w:rPr>
        <w:rFonts w:ascii="DB Office" w:hAnsi="DB Office"/>
        <w:b/>
        <w:sz w:val="28"/>
      </w:rPr>
    </w:pPr>
    <w:r>
      <w:rPr>
        <w:noProof/>
      </w:rPr>
      <mc:AlternateContent>
        <mc:Choice Requires="wps">
          <w:drawing>
            <wp:anchor distT="0" distB="0" distL="114300" distR="114300" simplePos="0" relativeHeight="251654656" behindDoc="0" locked="0" layoutInCell="0" allowOverlap="1" wp14:anchorId="52A75194" wp14:editId="77F17247">
              <wp:simplePos x="0" y="0"/>
              <wp:positionH relativeFrom="page">
                <wp:posOffset>5728335</wp:posOffset>
              </wp:positionH>
              <wp:positionV relativeFrom="page">
                <wp:posOffset>1871980</wp:posOffset>
              </wp:positionV>
              <wp:extent cx="635" cy="7919720"/>
              <wp:effectExtent l="0" t="0" r="18415" b="508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19720"/>
                      </a:xfrm>
                      <a:prstGeom prst="line">
                        <a:avLst/>
                      </a:prstGeom>
                      <a:noFill/>
                      <a:ln w="381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18462A" id="Line 1"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1.05pt,147.4pt" to="451.1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" o:allowincell="f" strokeweight=".3pt">
              <v:stroke startarrowwidth="narrow" startarrowlength="short" endarrowwidth="narrow" endarrowlength="short"/>
              <w10:wrap anchorx="page" anchory="page"/>
            </v:line>
          </w:pict>
        </mc:Fallback>
      </mc:AlternateContent>
    </w:r>
  </w:p>
  <w:p w14:paraId="61C01084" w14:textId="1360B297" w:rsidR="00A072C5" w:rsidRDefault="7278C379" w:rsidP="00927D67">
    <w:pPr>
      <w:pStyle w:val="AutoKorrektur"/>
      <w:rPr>
        <w:rFonts w:ascii="DB Office" w:hAnsi="DB Office"/>
        <w:b/>
        <w:sz w:val="28"/>
      </w:rPr>
    </w:pPr>
    <w:r>
      <w:rPr>
        <w:noProof/>
      </w:rPr>
      <w:drawing>
        <wp:inline distT="0" distB="0" distL="0" distR="0" wp14:anchorId="04BA13FE" wp14:editId="399C504D">
          <wp:extent cx="552450" cy="390525"/>
          <wp:effectExtent l="0" t="0" r="0" b="0"/>
          <wp:docPr id="2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pic:nvPicPr>
                <pic:blipFill>
                  <a:blip r:embed="rId1">
                    <a:extLst>
                      <a:ext uri="{28A0092B-C50C-407E-A947-70E740481C1C}">
                        <a14:useLocalDpi xmlns:a14="http://schemas.microsoft.com/office/drawing/2010/main" val="0"/>
                      </a:ext>
                    </a:extLst>
                  </a:blip>
                  <a:stretch>
                    <a:fillRect/>
                  </a:stretch>
                </pic:blipFill>
                <pic:spPr>
                  <a:xfrm>
                    <a:off x="0" y="0"/>
                    <a:ext cx="552450" cy="390525"/>
                  </a:xfrm>
                  <a:prstGeom prst="rect">
                    <a:avLst/>
                  </a:prstGeom>
                </pic:spPr>
              </pic:pic>
            </a:graphicData>
          </a:graphic>
        </wp:inline>
      </w:drawing>
    </w:r>
    <w:r w:rsidRPr="7278C379">
      <w:rPr>
        <w:rFonts w:ascii="DB Office" w:hAnsi="DB Office"/>
        <w:b/>
        <w:bCs/>
        <w:sz w:val="28"/>
        <w:szCs w:val="28"/>
      </w:rPr>
      <w:t xml:space="preserve">                                                                 </w:t>
    </w:r>
  </w:p>
  <w:p w14:paraId="204694A3" w14:textId="77777777" w:rsidR="00A072C5" w:rsidRDefault="00A072C5" w:rsidP="00927D67">
    <w:pPr>
      <w:pStyle w:val="AutoKorrektur"/>
      <w:rPr>
        <w:rFonts w:ascii="DB Office" w:hAnsi="DB Office"/>
        <w:b/>
        <w:sz w:val="28"/>
      </w:rPr>
    </w:pPr>
  </w:p>
  <w:p w14:paraId="4EC0EE48" w14:textId="77777777" w:rsidR="00A072C5" w:rsidRDefault="00A072C5" w:rsidP="00927D67">
    <w:pPr>
      <w:pStyle w:val="AutoKorrektur"/>
      <w:rPr>
        <w:rFonts w:ascii="DB Office" w:hAnsi="DB Office"/>
        <w:b/>
        <w:sz w:val="28"/>
      </w:rPr>
    </w:pPr>
  </w:p>
  <w:p w14:paraId="5A821B6B" w14:textId="77777777" w:rsidR="00A072C5" w:rsidRPr="00927D67" w:rsidRDefault="00A072C5" w:rsidP="00927D67">
    <w:pPr>
      <w:pStyle w:val="AutoKorrektur"/>
      <w:rPr>
        <w:rFonts w:ascii="DB Office" w:hAnsi="DB Office"/>
        <w:b/>
        <w:sz w:val="28"/>
      </w:rPr>
    </w:pPr>
  </w:p>
  <w:p w14:paraId="1DA5D596" w14:textId="77777777" w:rsidR="004C7CAF" w:rsidRDefault="004C7CAF" w:rsidP="003D1B53">
    <w:pPr>
      <w:pStyle w:val="AutoKorrektur"/>
      <w:rPr>
        <w:rFonts w:ascii="DB Office" w:hAnsi="DB Office"/>
        <w:b/>
        <w:sz w:val="28"/>
      </w:rPr>
    </w:pPr>
  </w:p>
  <w:p w14:paraId="4C62BADA" w14:textId="58F06A9E" w:rsidR="00A072C5" w:rsidRPr="00927D67" w:rsidRDefault="0029632D" w:rsidP="003D1B53">
    <w:pPr>
      <w:pStyle w:val="AutoKorrektur"/>
      <w:rPr>
        <w:rFonts w:ascii="DB Office" w:hAnsi="DB Office"/>
        <w:b/>
        <w:sz w:val="28"/>
      </w:rPr>
    </w:pPr>
    <w:r>
      <w:rPr>
        <w:noProof/>
      </w:rPr>
      <mc:AlternateContent>
        <mc:Choice Requires="wps">
          <w:drawing>
            <wp:anchor distT="0" distB="0" distL="114300" distR="114300" simplePos="0" relativeHeight="251658752" behindDoc="0" locked="1" layoutInCell="0" allowOverlap="1" wp14:anchorId="14D0B259" wp14:editId="60CAB680">
              <wp:simplePos x="0" y="0"/>
              <wp:positionH relativeFrom="page">
                <wp:posOffset>1914525</wp:posOffset>
              </wp:positionH>
              <wp:positionV relativeFrom="page">
                <wp:posOffset>1875790</wp:posOffset>
              </wp:positionV>
              <wp:extent cx="3813810" cy="9525"/>
              <wp:effectExtent l="0" t="0" r="34290" b="28575"/>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3810" cy="9525"/>
                      </a:xfrm>
                      <a:prstGeom prst="line">
                        <a:avLst/>
                      </a:prstGeom>
                      <a:noFill/>
                      <a:ln w="381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6AA452" id="Line 9" o:spid="_x0000_s1026" style="position:absolute;flip:y;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0.75pt,147.7pt" to="451.05pt,1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" o:allowincell="f" strokeweight=".3pt">
              <v:stroke startarrowwidth="narrow" startarrowlength="short" endarrowwidth="narrow" endarrowlength="short"/>
              <w10:wrap anchorx="page" anchory="page"/>
              <w10:anchorlock/>
            </v:line>
          </w:pict>
        </mc:Fallback>
      </mc:AlternateContent>
    </w:r>
    <w:r w:rsidR="008450E2">
      <w:rPr>
        <w:rFonts w:ascii="DB Office" w:hAnsi="DB Office"/>
        <w:b/>
        <w:sz w:val="28"/>
      </w:rPr>
      <w:t>Faktenblatt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B1E68"/>
    <w:multiLevelType w:val="hybridMultilevel"/>
    <w:tmpl w:val="2A5449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33A6744"/>
    <w:multiLevelType w:val="hybridMultilevel"/>
    <w:tmpl w:val="C2BC58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4DBC7ABC"/>
    <w:multiLevelType w:val="hybridMultilevel"/>
    <w:tmpl w:val="865CE3FA"/>
    <w:lvl w:ilvl="0" w:tplc="B966F6CC">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D67"/>
    <w:rsid w:val="0000012F"/>
    <w:rsid w:val="00004F11"/>
    <w:rsid w:val="00012C04"/>
    <w:rsid w:val="000166EE"/>
    <w:rsid w:val="00021E24"/>
    <w:rsid w:val="00023A5A"/>
    <w:rsid w:val="00024224"/>
    <w:rsid w:val="00024F64"/>
    <w:rsid w:val="00025632"/>
    <w:rsid w:val="0002656E"/>
    <w:rsid w:val="00030B42"/>
    <w:rsid w:val="00032C16"/>
    <w:rsid w:val="000349C4"/>
    <w:rsid w:val="00040379"/>
    <w:rsid w:val="0004118F"/>
    <w:rsid w:val="000441FE"/>
    <w:rsid w:val="00044468"/>
    <w:rsid w:val="00046734"/>
    <w:rsid w:val="00047857"/>
    <w:rsid w:val="00051CDF"/>
    <w:rsid w:val="00057821"/>
    <w:rsid w:val="000579D8"/>
    <w:rsid w:val="000618B4"/>
    <w:rsid w:val="00061945"/>
    <w:rsid w:val="00065703"/>
    <w:rsid w:val="000659B2"/>
    <w:rsid w:val="00066BDB"/>
    <w:rsid w:val="00067D0C"/>
    <w:rsid w:val="000731E4"/>
    <w:rsid w:val="0007573A"/>
    <w:rsid w:val="00077C16"/>
    <w:rsid w:val="00082911"/>
    <w:rsid w:val="00084DFA"/>
    <w:rsid w:val="00093BD3"/>
    <w:rsid w:val="00096658"/>
    <w:rsid w:val="000A030C"/>
    <w:rsid w:val="000A1A00"/>
    <w:rsid w:val="000A2B3E"/>
    <w:rsid w:val="000A314A"/>
    <w:rsid w:val="000A3D7B"/>
    <w:rsid w:val="000A4AAC"/>
    <w:rsid w:val="000A4B76"/>
    <w:rsid w:val="000B2AA4"/>
    <w:rsid w:val="000B2CD2"/>
    <w:rsid w:val="000B3CBF"/>
    <w:rsid w:val="000B512C"/>
    <w:rsid w:val="000B5B03"/>
    <w:rsid w:val="000C2687"/>
    <w:rsid w:val="000D1A21"/>
    <w:rsid w:val="000D1D9E"/>
    <w:rsid w:val="000D3BFE"/>
    <w:rsid w:val="000D5896"/>
    <w:rsid w:val="000E1519"/>
    <w:rsid w:val="000E44DD"/>
    <w:rsid w:val="000E5328"/>
    <w:rsid w:val="000E5403"/>
    <w:rsid w:val="000E5E98"/>
    <w:rsid w:val="000E72E3"/>
    <w:rsid w:val="000F0111"/>
    <w:rsid w:val="000F1AC1"/>
    <w:rsid w:val="000F328A"/>
    <w:rsid w:val="000F4734"/>
    <w:rsid w:val="000F58B4"/>
    <w:rsid w:val="000F6C46"/>
    <w:rsid w:val="000F74C6"/>
    <w:rsid w:val="000F7633"/>
    <w:rsid w:val="000F7813"/>
    <w:rsid w:val="001005DE"/>
    <w:rsid w:val="00100F50"/>
    <w:rsid w:val="001027DF"/>
    <w:rsid w:val="00112938"/>
    <w:rsid w:val="00115E06"/>
    <w:rsid w:val="0011609D"/>
    <w:rsid w:val="001166EB"/>
    <w:rsid w:val="00117087"/>
    <w:rsid w:val="001203A2"/>
    <w:rsid w:val="00121149"/>
    <w:rsid w:val="00122CB3"/>
    <w:rsid w:val="00123B69"/>
    <w:rsid w:val="00130981"/>
    <w:rsid w:val="00130D4D"/>
    <w:rsid w:val="0013250F"/>
    <w:rsid w:val="00134738"/>
    <w:rsid w:val="00135672"/>
    <w:rsid w:val="00136E80"/>
    <w:rsid w:val="001376AC"/>
    <w:rsid w:val="00141833"/>
    <w:rsid w:val="001430D3"/>
    <w:rsid w:val="00144296"/>
    <w:rsid w:val="00146E2C"/>
    <w:rsid w:val="00147E00"/>
    <w:rsid w:val="00151281"/>
    <w:rsid w:val="0015174C"/>
    <w:rsid w:val="00154B84"/>
    <w:rsid w:val="00155698"/>
    <w:rsid w:val="00160E13"/>
    <w:rsid w:val="0016243E"/>
    <w:rsid w:val="0016329E"/>
    <w:rsid w:val="001640AE"/>
    <w:rsid w:val="00165FCD"/>
    <w:rsid w:val="00167ACF"/>
    <w:rsid w:val="001722D0"/>
    <w:rsid w:val="00172FA7"/>
    <w:rsid w:val="0017349A"/>
    <w:rsid w:val="001736D8"/>
    <w:rsid w:val="001745C4"/>
    <w:rsid w:val="0017498D"/>
    <w:rsid w:val="00176168"/>
    <w:rsid w:val="00176789"/>
    <w:rsid w:val="00176D01"/>
    <w:rsid w:val="00177132"/>
    <w:rsid w:val="00191133"/>
    <w:rsid w:val="001917EA"/>
    <w:rsid w:val="00192481"/>
    <w:rsid w:val="00192539"/>
    <w:rsid w:val="00192A88"/>
    <w:rsid w:val="00193C3F"/>
    <w:rsid w:val="001957ED"/>
    <w:rsid w:val="001967FB"/>
    <w:rsid w:val="001973DA"/>
    <w:rsid w:val="001A0EA5"/>
    <w:rsid w:val="001A1DC2"/>
    <w:rsid w:val="001A27F9"/>
    <w:rsid w:val="001A48F6"/>
    <w:rsid w:val="001B6A71"/>
    <w:rsid w:val="001C0FB9"/>
    <w:rsid w:val="001C4AAA"/>
    <w:rsid w:val="001C4D29"/>
    <w:rsid w:val="001C57D6"/>
    <w:rsid w:val="001C7319"/>
    <w:rsid w:val="001D031F"/>
    <w:rsid w:val="001D034E"/>
    <w:rsid w:val="001D1243"/>
    <w:rsid w:val="001D1F3A"/>
    <w:rsid w:val="001D2D93"/>
    <w:rsid w:val="001D3FFB"/>
    <w:rsid w:val="001D4525"/>
    <w:rsid w:val="001D5C88"/>
    <w:rsid w:val="001D609C"/>
    <w:rsid w:val="001D7757"/>
    <w:rsid w:val="001E11E3"/>
    <w:rsid w:val="001E1EE9"/>
    <w:rsid w:val="001E1F5B"/>
    <w:rsid w:val="001E3AA5"/>
    <w:rsid w:val="001E53C5"/>
    <w:rsid w:val="001E6A4A"/>
    <w:rsid w:val="001E6AAB"/>
    <w:rsid w:val="001E6C98"/>
    <w:rsid w:val="001E78E4"/>
    <w:rsid w:val="001F275F"/>
    <w:rsid w:val="001F40B6"/>
    <w:rsid w:val="001F6267"/>
    <w:rsid w:val="00203AB8"/>
    <w:rsid w:val="00206B29"/>
    <w:rsid w:val="00207AE6"/>
    <w:rsid w:val="00210EDA"/>
    <w:rsid w:val="002127C8"/>
    <w:rsid w:val="0021359B"/>
    <w:rsid w:val="00213955"/>
    <w:rsid w:val="00213B7C"/>
    <w:rsid w:val="00215C45"/>
    <w:rsid w:val="00217280"/>
    <w:rsid w:val="0022474C"/>
    <w:rsid w:val="00224C34"/>
    <w:rsid w:val="00236B16"/>
    <w:rsid w:val="00240446"/>
    <w:rsid w:val="00240C5B"/>
    <w:rsid w:val="00242B7C"/>
    <w:rsid w:val="00242FCF"/>
    <w:rsid w:val="00245621"/>
    <w:rsid w:val="00245BDD"/>
    <w:rsid w:val="00246286"/>
    <w:rsid w:val="00246CD9"/>
    <w:rsid w:val="00251468"/>
    <w:rsid w:val="0025211B"/>
    <w:rsid w:val="0025247F"/>
    <w:rsid w:val="00252918"/>
    <w:rsid w:val="00252E3A"/>
    <w:rsid w:val="00255D33"/>
    <w:rsid w:val="00256534"/>
    <w:rsid w:val="00256ADE"/>
    <w:rsid w:val="00257590"/>
    <w:rsid w:val="0025764D"/>
    <w:rsid w:val="00257794"/>
    <w:rsid w:val="00257B74"/>
    <w:rsid w:val="00263927"/>
    <w:rsid w:val="002656CA"/>
    <w:rsid w:val="00265E3A"/>
    <w:rsid w:val="002676D2"/>
    <w:rsid w:val="00267F86"/>
    <w:rsid w:val="00270F0B"/>
    <w:rsid w:val="00272D86"/>
    <w:rsid w:val="002812F5"/>
    <w:rsid w:val="00281429"/>
    <w:rsid w:val="002820CE"/>
    <w:rsid w:val="00282A60"/>
    <w:rsid w:val="00283770"/>
    <w:rsid w:val="00284D64"/>
    <w:rsid w:val="00287B19"/>
    <w:rsid w:val="00292363"/>
    <w:rsid w:val="0029392E"/>
    <w:rsid w:val="0029632D"/>
    <w:rsid w:val="002A0288"/>
    <w:rsid w:val="002A1408"/>
    <w:rsid w:val="002A3215"/>
    <w:rsid w:val="002A53CE"/>
    <w:rsid w:val="002A7535"/>
    <w:rsid w:val="002A7C8A"/>
    <w:rsid w:val="002B01A2"/>
    <w:rsid w:val="002B46D7"/>
    <w:rsid w:val="002B522B"/>
    <w:rsid w:val="002B66C5"/>
    <w:rsid w:val="002B7D20"/>
    <w:rsid w:val="002C4A67"/>
    <w:rsid w:val="002C5907"/>
    <w:rsid w:val="002C7E4E"/>
    <w:rsid w:val="002D078A"/>
    <w:rsid w:val="002D0A6C"/>
    <w:rsid w:val="002D0CB1"/>
    <w:rsid w:val="002D423D"/>
    <w:rsid w:val="002D4CA6"/>
    <w:rsid w:val="002D4D19"/>
    <w:rsid w:val="002D573C"/>
    <w:rsid w:val="002D575A"/>
    <w:rsid w:val="002D6ADF"/>
    <w:rsid w:val="002D76E5"/>
    <w:rsid w:val="002E1D00"/>
    <w:rsid w:val="002E230C"/>
    <w:rsid w:val="002E25AF"/>
    <w:rsid w:val="002E2AD5"/>
    <w:rsid w:val="002E32BC"/>
    <w:rsid w:val="002E342E"/>
    <w:rsid w:val="002E3985"/>
    <w:rsid w:val="002E5AEA"/>
    <w:rsid w:val="002F3650"/>
    <w:rsid w:val="002F3E45"/>
    <w:rsid w:val="002F3F79"/>
    <w:rsid w:val="002F42BB"/>
    <w:rsid w:val="002F4AA7"/>
    <w:rsid w:val="002F55FE"/>
    <w:rsid w:val="002F60A1"/>
    <w:rsid w:val="002F7D47"/>
    <w:rsid w:val="00300DC5"/>
    <w:rsid w:val="00301DEF"/>
    <w:rsid w:val="00302F4A"/>
    <w:rsid w:val="003073C6"/>
    <w:rsid w:val="00307B99"/>
    <w:rsid w:val="00307F84"/>
    <w:rsid w:val="003104A5"/>
    <w:rsid w:val="0031082E"/>
    <w:rsid w:val="0031158E"/>
    <w:rsid w:val="00312512"/>
    <w:rsid w:val="00314EBC"/>
    <w:rsid w:val="00315A98"/>
    <w:rsid w:val="0031766D"/>
    <w:rsid w:val="00321761"/>
    <w:rsid w:val="003218A9"/>
    <w:rsid w:val="00323917"/>
    <w:rsid w:val="00326033"/>
    <w:rsid w:val="00326D7D"/>
    <w:rsid w:val="0033101C"/>
    <w:rsid w:val="003371F7"/>
    <w:rsid w:val="00340A20"/>
    <w:rsid w:val="003424D1"/>
    <w:rsid w:val="0034446E"/>
    <w:rsid w:val="003454D2"/>
    <w:rsid w:val="00347561"/>
    <w:rsid w:val="00350416"/>
    <w:rsid w:val="00353B7F"/>
    <w:rsid w:val="00354AC3"/>
    <w:rsid w:val="00355FD1"/>
    <w:rsid w:val="00356312"/>
    <w:rsid w:val="003568DB"/>
    <w:rsid w:val="00356DF5"/>
    <w:rsid w:val="0035795C"/>
    <w:rsid w:val="0036333E"/>
    <w:rsid w:val="00364073"/>
    <w:rsid w:val="003655C1"/>
    <w:rsid w:val="0037061B"/>
    <w:rsid w:val="00371874"/>
    <w:rsid w:val="00372BC1"/>
    <w:rsid w:val="003737CC"/>
    <w:rsid w:val="00373DEF"/>
    <w:rsid w:val="00376F9E"/>
    <w:rsid w:val="00377C23"/>
    <w:rsid w:val="00383116"/>
    <w:rsid w:val="003908BA"/>
    <w:rsid w:val="00390AD1"/>
    <w:rsid w:val="00394868"/>
    <w:rsid w:val="003960B8"/>
    <w:rsid w:val="00397840"/>
    <w:rsid w:val="003A011F"/>
    <w:rsid w:val="003A092D"/>
    <w:rsid w:val="003A7D61"/>
    <w:rsid w:val="003B0257"/>
    <w:rsid w:val="003B0317"/>
    <w:rsid w:val="003B4AE5"/>
    <w:rsid w:val="003B59F6"/>
    <w:rsid w:val="003B75B9"/>
    <w:rsid w:val="003C08C4"/>
    <w:rsid w:val="003C3356"/>
    <w:rsid w:val="003C406A"/>
    <w:rsid w:val="003C4B1E"/>
    <w:rsid w:val="003C4C78"/>
    <w:rsid w:val="003C56EE"/>
    <w:rsid w:val="003C75F4"/>
    <w:rsid w:val="003D1B46"/>
    <w:rsid w:val="003D1B53"/>
    <w:rsid w:val="003D2904"/>
    <w:rsid w:val="003D6687"/>
    <w:rsid w:val="003E1622"/>
    <w:rsid w:val="003F00B9"/>
    <w:rsid w:val="003F4314"/>
    <w:rsid w:val="003F49C9"/>
    <w:rsid w:val="003F7C51"/>
    <w:rsid w:val="0040433A"/>
    <w:rsid w:val="004076E0"/>
    <w:rsid w:val="00407830"/>
    <w:rsid w:val="004114FF"/>
    <w:rsid w:val="004115C3"/>
    <w:rsid w:val="00412C2B"/>
    <w:rsid w:val="0041401E"/>
    <w:rsid w:val="00415679"/>
    <w:rsid w:val="00415B90"/>
    <w:rsid w:val="004163E0"/>
    <w:rsid w:val="0042053F"/>
    <w:rsid w:val="004227CE"/>
    <w:rsid w:val="00423BEC"/>
    <w:rsid w:val="00424207"/>
    <w:rsid w:val="0042651B"/>
    <w:rsid w:val="00426652"/>
    <w:rsid w:val="00426857"/>
    <w:rsid w:val="00427463"/>
    <w:rsid w:val="00431276"/>
    <w:rsid w:val="004320AB"/>
    <w:rsid w:val="00432D7A"/>
    <w:rsid w:val="00434333"/>
    <w:rsid w:val="00434398"/>
    <w:rsid w:val="004355F2"/>
    <w:rsid w:val="004357E5"/>
    <w:rsid w:val="004411D1"/>
    <w:rsid w:val="004437C8"/>
    <w:rsid w:val="00444F59"/>
    <w:rsid w:val="00446EFF"/>
    <w:rsid w:val="0045563B"/>
    <w:rsid w:val="0045573F"/>
    <w:rsid w:val="0045686C"/>
    <w:rsid w:val="00460417"/>
    <w:rsid w:val="00463E1E"/>
    <w:rsid w:val="00467AC2"/>
    <w:rsid w:val="00471F31"/>
    <w:rsid w:val="00473497"/>
    <w:rsid w:val="004749F1"/>
    <w:rsid w:val="00474CB1"/>
    <w:rsid w:val="00475EBC"/>
    <w:rsid w:val="004822D2"/>
    <w:rsid w:val="0048292F"/>
    <w:rsid w:val="00483525"/>
    <w:rsid w:val="00483A48"/>
    <w:rsid w:val="00483AC9"/>
    <w:rsid w:val="00483BC4"/>
    <w:rsid w:val="00487564"/>
    <w:rsid w:val="00487CE8"/>
    <w:rsid w:val="00491014"/>
    <w:rsid w:val="004913E8"/>
    <w:rsid w:val="00496BD7"/>
    <w:rsid w:val="00496E94"/>
    <w:rsid w:val="0049755D"/>
    <w:rsid w:val="004A0665"/>
    <w:rsid w:val="004A2009"/>
    <w:rsid w:val="004A2AF9"/>
    <w:rsid w:val="004A36D7"/>
    <w:rsid w:val="004A503B"/>
    <w:rsid w:val="004A75C6"/>
    <w:rsid w:val="004B5482"/>
    <w:rsid w:val="004B6567"/>
    <w:rsid w:val="004C41E9"/>
    <w:rsid w:val="004C4A6F"/>
    <w:rsid w:val="004C56CC"/>
    <w:rsid w:val="004C6D0A"/>
    <w:rsid w:val="004C7CAF"/>
    <w:rsid w:val="004D00C8"/>
    <w:rsid w:val="004D1CC2"/>
    <w:rsid w:val="004D39F8"/>
    <w:rsid w:val="004D3B4B"/>
    <w:rsid w:val="004D519D"/>
    <w:rsid w:val="004D62F5"/>
    <w:rsid w:val="004D7AF1"/>
    <w:rsid w:val="004E01E3"/>
    <w:rsid w:val="004E3B50"/>
    <w:rsid w:val="004E4883"/>
    <w:rsid w:val="004E4B91"/>
    <w:rsid w:val="004E5B12"/>
    <w:rsid w:val="004E71CE"/>
    <w:rsid w:val="004F018C"/>
    <w:rsid w:val="004F1506"/>
    <w:rsid w:val="004F3B67"/>
    <w:rsid w:val="004F4CDD"/>
    <w:rsid w:val="004F4E7E"/>
    <w:rsid w:val="004F553D"/>
    <w:rsid w:val="0050042D"/>
    <w:rsid w:val="00500D2D"/>
    <w:rsid w:val="00501C26"/>
    <w:rsid w:val="005024DF"/>
    <w:rsid w:val="00504ABF"/>
    <w:rsid w:val="00505955"/>
    <w:rsid w:val="005064F1"/>
    <w:rsid w:val="005074C3"/>
    <w:rsid w:val="00510643"/>
    <w:rsid w:val="0051519E"/>
    <w:rsid w:val="00515506"/>
    <w:rsid w:val="005166C3"/>
    <w:rsid w:val="00520A81"/>
    <w:rsid w:val="00521913"/>
    <w:rsid w:val="0052240E"/>
    <w:rsid w:val="00527831"/>
    <w:rsid w:val="005306D1"/>
    <w:rsid w:val="0053243B"/>
    <w:rsid w:val="00532519"/>
    <w:rsid w:val="00533600"/>
    <w:rsid w:val="00533607"/>
    <w:rsid w:val="00533BAB"/>
    <w:rsid w:val="00536971"/>
    <w:rsid w:val="00536BD8"/>
    <w:rsid w:val="005376A9"/>
    <w:rsid w:val="00540EDA"/>
    <w:rsid w:val="00546146"/>
    <w:rsid w:val="0054690C"/>
    <w:rsid w:val="00550537"/>
    <w:rsid w:val="005522F2"/>
    <w:rsid w:val="00553256"/>
    <w:rsid w:val="005551A1"/>
    <w:rsid w:val="00555C80"/>
    <w:rsid w:val="0055625A"/>
    <w:rsid w:val="005579C6"/>
    <w:rsid w:val="00563023"/>
    <w:rsid w:val="005709B3"/>
    <w:rsid w:val="00570B25"/>
    <w:rsid w:val="00571AAF"/>
    <w:rsid w:val="00574286"/>
    <w:rsid w:val="005746F9"/>
    <w:rsid w:val="0057591D"/>
    <w:rsid w:val="00575DCE"/>
    <w:rsid w:val="005762A3"/>
    <w:rsid w:val="00583E11"/>
    <w:rsid w:val="00585628"/>
    <w:rsid w:val="00585A3D"/>
    <w:rsid w:val="00586156"/>
    <w:rsid w:val="0058622D"/>
    <w:rsid w:val="00587298"/>
    <w:rsid w:val="00587B59"/>
    <w:rsid w:val="00590124"/>
    <w:rsid w:val="005901D4"/>
    <w:rsid w:val="00592E66"/>
    <w:rsid w:val="00596077"/>
    <w:rsid w:val="00597844"/>
    <w:rsid w:val="005A04D7"/>
    <w:rsid w:val="005A0C72"/>
    <w:rsid w:val="005A1A7E"/>
    <w:rsid w:val="005A4F6B"/>
    <w:rsid w:val="005A5485"/>
    <w:rsid w:val="005A60F4"/>
    <w:rsid w:val="005A61BF"/>
    <w:rsid w:val="005B0C4E"/>
    <w:rsid w:val="005B2334"/>
    <w:rsid w:val="005B6707"/>
    <w:rsid w:val="005B7021"/>
    <w:rsid w:val="005B7374"/>
    <w:rsid w:val="005C16C7"/>
    <w:rsid w:val="005C3009"/>
    <w:rsid w:val="005C411E"/>
    <w:rsid w:val="005C53F4"/>
    <w:rsid w:val="005C54AC"/>
    <w:rsid w:val="005D1943"/>
    <w:rsid w:val="005D2C26"/>
    <w:rsid w:val="005D3315"/>
    <w:rsid w:val="005D3925"/>
    <w:rsid w:val="005D537C"/>
    <w:rsid w:val="005E0EF9"/>
    <w:rsid w:val="005E1231"/>
    <w:rsid w:val="005E2825"/>
    <w:rsid w:val="005E4866"/>
    <w:rsid w:val="005E79F7"/>
    <w:rsid w:val="005F0CED"/>
    <w:rsid w:val="005F1846"/>
    <w:rsid w:val="005F2655"/>
    <w:rsid w:val="005F5F80"/>
    <w:rsid w:val="005F6EB6"/>
    <w:rsid w:val="005F796C"/>
    <w:rsid w:val="00605A5B"/>
    <w:rsid w:val="00606515"/>
    <w:rsid w:val="0060766D"/>
    <w:rsid w:val="006103C3"/>
    <w:rsid w:val="006106DD"/>
    <w:rsid w:val="00612E48"/>
    <w:rsid w:val="00616953"/>
    <w:rsid w:val="006215BB"/>
    <w:rsid w:val="0062198E"/>
    <w:rsid w:val="00621EBB"/>
    <w:rsid w:val="006222AB"/>
    <w:rsid w:val="006226FC"/>
    <w:rsid w:val="00624E8B"/>
    <w:rsid w:val="0062670E"/>
    <w:rsid w:val="00630AA1"/>
    <w:rsid w:val="00630B1A"/>
    <w:rsid w:val="0063159B"/>
    <w:rsid w:val="00633C3E"/>
    <w:rsid w:val="006403F9"/>
    <w:rsid w:val="00643D75"/>
    <w:rsid w:val="00644067"/>
    <w:rsid w:val="00645A5F"/>
    <w:rsid w:val="0064617E"/>
    <w:rsid w:val="0064749D"/>
    <w:rsid w:val="00650DB5"/>
    <w:rsid w:val="00652D2A"/>
    <w:rsid w:val="0065452C"/>
    <w:rsid w:val="00654A52"/>
    <w:rsid w:val="0065581E"/>
    <w:rsid w:val="00656F44"/>
    <w:rsid w:val="00660814"/>
    <w:rsid w:val="006611DC"/>
    <w:rsid w:val="00666595"/>
    <w:rsid w:val="00667559"/>
    <w:rsid w:val="00667808"/>
    <w:rsid w:val="00673B37"/>
    <w:rsid w:val="00673C59"/>
    <w:rsid w:val="006746B6"/>
    <w:rsid w:val="00680751"/>
    <w:rsid w:val="00680D33"/>
    <w:rsid w:val="00682973"/>
    <w:rsid w:val="00682AC6"/>
    <w:rsid w:val="00685F1F"/>
    <w:rsid w:val="00686927"/>
    <w:rsid w:val="00686971"/>
    <w:rsid w:val="00686FA6"/>
    <w:rsid w:val="00690097"/>
    <w:rsid w:val="006916DE"/>
    <w:rsid w:val="00692252"/>
    <w:rsid w:val="00692335"/>
    <w:rsid w:val="00692C5E"/>
    <w:rsid w:val="00693A4F"/>
    <w:rsid w:val="00693BE3"/>
    <w:rsid w:val="00694852"/>
    <w:rsid w:val="00695C90"/>
    <w:rsid w:val="00697AAF"/>
    <w:rsid w:val="006B0EBC"/>
    <w:rsid w:val="006B382A"/>
    <w:rsid w:val="006B4599"/>
    <w:rsid w:val="006B5B32"/>
    <w:rsid w:val="006B77E2"/>
    <w:rsid w:val="006C7EB0"/>
    <w:rsid w:val="006D1E6A"/>
    <w:rsid w:val="006D2C78"/>
    <w:rsid w:val="006D4D18"/>
    <w:rsid w:val="006D51DD"/>
    <w:rsid w:val="006D5E61"/>
    <w:rsid w:val="006D66C3"/>
    <w:rsid w:val="006D71BD"/>
    <w:rsid w:val="006E137C"/>
    <w:rsid w:val="006E410D"/>
    <w:rsid w:val="006F0D9A"/>
    <w:rsid w:val="006F4FFD"/>
    <w:rsid w:val="006F67CE"/>
    <w:rsid w:val="006F6FC3"/>
    <w:rsid w:val="006F7963"/>
    <w:rsid w:val="0070093A"/>
    <w:rsid w:val="00700D66"/>
    <w:rsid w:val="00701864"/>
    <w:rsid w:val="00701FC1"/>
    <w:rsid w:val="00702E8F"/>
    <w:rsid w:val="007043D6"/>
    <w:rsid w:val="007048F4"/>
    <w:rsid w:val="00706CF5"/>
    <w:rsid w:val="007113A4"/>
    <w:rsid w:val="007150BD"/>
    <w:rsid w:val="00715515"/>
    <w:rsid w:val="00716F6F"/>
    <w:rsid w:val="0072207E"/>
    <w:rsid w:val="0072423D"/>
    <w:rsid w:val="00732215"/>
    <w:rsid w:val="0073723F"/>
    <w:rsid w:val="00740369"/>
    <w:rsid w:val="00740534"/>
    <w:rsid w:val="00740612"/>
    <w:rsid w:val="00742E1B"/>
    <w:rsid w:val="00746661"/>
    <w:rsid w:val="00750BE3"/>
    <w:rsid w:val="00761677"/>
    <w:rsid w:val="00761840"/>
    <w:rsid w:val="00762FDD"/>
    <w:rsid w:val="00763350"/>
    <w:rsid w:val="00763A00"/>
    <w:rsid w:val="0076436A"/>
    <w:rsid w:val="00764642"/>
    <w:rsid w:val="00764BFA"/>
    <w:rsid w:val="00764CC6"/>
    <w:rsid w:val="0076524A"/>
    <w:rsid w:val="00767627"/>
    <w:rsid w:val="007679ED"/>
    <w:rsid w:val="00770E76"/>
    <w:rsid w:val="00771845"/>
    <w:rsid w:val="007725E2"/>
    <w:rsid w:val="00776853"/>
    <w:rsid w:val="00776FA7"/>
    <w:rsid w:val="00777617"/>
    <w:rsid w:val="0078160C"/>
    <w:rsid w:val="00783BB1"/>
    <w:rsid w:val="00784A87"/>
    <w:rsid w:val="007852F1"/>
    <w:rsid w:val="0078607A"/>
    <w:rsid w:val="00786088"/>
    <w:rsid w:val="00787898"/>
    <w:rsid w:val="007902F4"/>
    <w:rsid w:val="0079069B"/>
    <w:rsid w:val="00790D0F"/>
    <w:rsid w:val="00791469"/>
    <w:rsid w:val="00791E38"/>
    <w:rsid w:val="007932A7"/>
    <w:rsid w:val="007932F5"/>
    <w:rsid w:val="0079393C"/>
    <w:rsid w:val="00794457"/>
    <w:rsid w:val="0079533F"/>
    <w:rsid w:val="007953A1"/>
    <w:rsid w:val="00796A84"/>
    <w:rsid w:val="00797992"/>
    <w:rsid w:val="00797DD9"/>
    <w:rsid w:val="007A0475"/>
    <w:rsid w:val="007A0A8C"/>
    <w:rsid w:val="007A1036"/>
    <w:rsid w:val="007A198A"/>
    <w:rsid w:val="007A51E8"/>
    <w:rsid w:val="007A7094"/>
    <w:rsid w:val="007B235B"/>
    <w:rsid w:val="007B2ACB"/>
    <w:rsid w:val="007B349E"/>
    <w:rsid w:val="007B3C97"/>
    <w:rsid w:val="007B6696"/>
    <w:rsid w:val="007C01F5"/>
    <w:rsid w:val="007C0501"/>
    <w:rsid w:val="007C0E54"/>
    <w:rsid w:val="007C0F08"/>
    <w:rsid w:val="007C1378"/>
    <w:rsid w:val="007C4226"/>
    <w:rsid w:val="007C45D5"/>
    <w:rsid w:val="007C7308"/>
    <w:rsid w:val="007C7362"/>
    <w:rsid w:val="007C74A0"/>
    <w:rsid w:val="007C770A"/>
    <w:rsid w:val="007D55FD"/>
    <w:rsid w:val="007E03DA"/>
    <w:rsid w:val="007E3CEB"/>
    <w:rsid w:val="007E4A57"/>
    <w:rsid w:val="007E51E6"/>
    <w:rsid w:val="007E5F76"/>
    <w:rsid w:val="007E640B"/>
    <w:rsid w:val="007E688A"/>
    <w:rsid w:val="007F0197"/>
    <w:rsid w:val="007F0FEE"/>
    <w:rsid w:val="007F323B"/>
    <w:rsid w:val="007F5190"/>
    <w:rsid w:val="00802534"/>
    <w:rsid w:val="008029C2"/>
    <w:rsid w:val="00802CD4"/>
    <w:rsid w:val="008032A5"/>
    <w:rsid w:val="00804367"/>
    <w:rsid w:val="00804CEE"/>
    <w:rsid w:val="00806889"/>
    <w:rsid w:val="00807622"/>
    <w:rsid w:val="0081444E"/>
    <w:rsid w:val="008157B2"/>
    <w:rsid w:val="00816E02"/>
    <w:rsid w:val="00816F10"/>
    <w:rsid w:val="00817E30"/>
    <w:rsid w:val="00821B97"/>
    <w:rsid w:val="00830332"/>
    <w:rsid w:val="008304F4"/>
    <w:rsid w:val="00830BA2"/>
    <w:rsid w:val="00830EAF"/>
    <w:rsid w:val="00831512"/>
    <w:rsid w:val="008315F3"/>
    <w:rsid w:val="0083224E"/>
    <w:rsid w:val="00836FC5"/>
    <w:rsid w:val="0083704D"/>
    <w:rsid w:val="008373A4"/>
    <w:rsid w:val="00840794"/>
    <w:rsid w:val="008417EC"/>
    <w:rsid w:val="008443DA"/>
    <w:rsid w:val="008450E2"/>
    <w:rsid w:val="00845434"/>
    <w:rsid w:val="0084761C"/>
    <w:rsid w:val="0084772E"/>
    <w:rsid w:val="00855310"/>
    <w:rsid w:val="00856FA2"/>
    <w:rsid w:val="0085753B"/>
    <w:rsid w:val="00860AD0"/>
    <w:rsid w:val="00864009"/>
    <w:rsid w:val="008641C9"/>
    <w:rsid w:val="00865651"/>
    <w:rsid w:val="00865F6E"/>
    <w:rsid w:val="008744C3"/>
    <w:rsid w:val="00874A8F"/>
    <w:rsid w:val="00876B5B"/>
    <w:rsid w:val="00877646"/>
    <w:rsid w:val="00880E7F"/>
    <w:rsid w:val="0088144A"/>
    <w:rsid w:val="00881BDD"/>
    <w:rsid w:val="00882694"/>
    <w:rsid w:val="008860B2"/>
    <w:rsid w:val="00886354"/>
    <w:rsid w:val="008879C1"/>
    <w:rsid w:val="008903D8"/>
    <w:rsid w:val="008905D2"/>
    <w:rsid w:val="008916CE"/>
    <w:rsid w:val="00891FF0"/>
    <w:rsid w:val="00892EBC"/>
    <w:rsid w:val="00894475"/>
    <w:rsid w:val="00895435"/>
    <w:rsid w:val="0089603A"/>
    <w:rsid w:val="00896783"/>
    <w:rsid w:val="00896BF3"/>
    <w:rsid w:val="008A30D7"/>
    <w:rsid w:val="008A317F"/>
    <w:rsid w:val="008A4402"/>
    <w:rsid w:val="008A5ECB"/>
    <w:rsid w:val="008A613D"/>
    <w:rsid w:val="008A6E48"/>
    <w:rsid w:val="008A7D06"/>
    <w:rsid w:val="008B0161"/>
    <w:rsid w:val="008B21B7"/>
    <w:rsid w:val="008B2D84"/>
    <w:rsid w:val="008B3E2C"/>
    <w:rsid w:val="008B576C"/>
    <w:rsid w:val="008B686D"/>
    <w:rsid w:val="008B7601"/>
    <w:rsid w:val="008C382A"/>
    <w:rsid w:val="008C7661"/>
    <w:rsid w:val="008C7F9A"/>
    <w:rsid w:val="008D2C23"/>
    <w:rsid w:val="008D5DC2"/>
    <w:rsid w:val="008D64BA"/>
    <w:rsid w:val="008D6A49"/>
    <w:rsid w:val="008D7C5A"/>
    <w:rsid w:val="008E204B"/>
    <w:rsid w:val="008E36FB"/>
    <w:rsid w:val="008E3A37"/>
    <w:rsid w:val="008E56AF"/>
    <w:rsid w:val="008F0F14"/>
    <w:rsid w:val="008F2092"/>
    <w:rsid w:val="008F3F15"/>
    <w:rsid w:val="008F4F8B"/>
    <w:rsid w:val="008F51A7"/>
    <w:rsid w:val="008F51FA"/>
    <w:rsid w:val="0090010F"/>
    <w:rsid w:val="00901388"/>
    <w:rsid w:val="00903059"/>
    <w:rsid w:val="009043EC"/>
    <w:rsid w:val="009050EF"/>
    <w:rsid w:val="00906160"/>
    <w:rsid w:val="00906675"/>
    <w:rsid w:val="00912BBC"/>
    <w:rsid w:val="00913250"/>
    <w:rsid w:val="00913434"/>
    <w:rsid w:val="00914949"/>
    <w:rsid w:val="00914C03"/>
    <w:rsid w:val="0091551E"/>
    <w:rsid w:val="00915B84"/>
    <w:rsid w:val="00924BEC"/>
    <w:rsid w:val="00925179"/>
    <w:rsid w:val="00926C9A"/>
    <w:rsid w:val="00927898"/>
    <w:rsid w:val="00927D67"/>
    <w:rsid w:val="00932C8B"/>
    <w:rsid w:val="0093531F"/>
    <w:rsid w:val="0094000E"/>
    <w:rsid w:val="009409DD"/>
    <w:rsid w:val="00940D5E"/>
    <w:rsid w:val="00945265"/>
    <w:rsid w:val="009463F9"/>
    <w:rsid w:val="00947037"/>
    <w:rsid w:val="00951F4E"/>
    <w:rsid w:val="0095312F"/>
    <w:rsid w:val="00953FCF"/>
    <w:rsid w:val="00954BAA"/>
    <w:rsid w:val="00956572"/>
    <w:rsid w:val="00956D06"/>
    <w:rsid w:val="00962EF9"/>
    <w:rsid w:val="0096329F"/>
    <w:rsid w:val="0096385C"/>
    <w:rsid w:val="00964565"/>
    <w:rsid w:val="00964665"/>
    <w:rsid w:val="00964B8D"/>
    <w:rsid w:val="00967C84"/>
    <w:rsid w:val="009714CD"/>
    <w:rsid w:val="00972BA3"/>
    <w:rsid w:val="0097606B"/>
    <w:rsid w:val="00977281"/>
    <w:rsid w:val="00984FB8"/>
    <w:rsid w:val="00987DCC"/>
    <w:rsid w:val="009909A6"/>
    <w:rsid w:val="009920F4"/>
    <w:rsid w:val="0099245B"/>
    <w:rsid w:val="009943B0"/>
    <w:rsid w:val="009A3119"/>
    <w:rsid w:val="009A4704"/>
    <w:rsid w:val="009A49DE"/>
    <w:rsid w:val="009A56AA"/>
    <w:rsid w:val="009A5CE4"/>
    <w:rsid w:val="009B6C9E"/>
    <w:rsid w:val="009C1999"/>
    <w:rsid w:val="009C484C"/>
    <w:rsid w:val="009C549C"/>
    <w:rsid w:val="009C59A1"/>
    <w:rsid w:val="009C727A"/>
    <w:rsid w:val="009D13EA"/>
    <w:rsid w:val="009D2022"/>
    <w:rsid w:val="009D2512"/>
    <w:rsid w:val="009D3912"/>
    <w:rsid w:val="009D3DA6"/>
    <w:rsid w:val="009D77A6"/>
    <w:rsid w:val="009D7A85"/>
    <w:rsid w:val="009E2B7F"/>
    <w:rsid w:val="009E47D4"/>
    <w:rsid w:val="009E5A73"/>
    <w:rsid w:val="009E70B9"/>
    <w:rsid w:val="009F1F64"/>
    <w:rsid w:val="009F2232"/>
    <w:rsid w:val="009F3505"/>
    <w:rsid w:val="009F36DA"/>
    <w:rsid w:val="00A00F41"/>
    <w:rsid w:val="00A01138"/>
    <w:rsid w:val="00A011AE"/>
    <w:rsid w:val="00A0127A"/>
    <w:rsid w:val="00A01B90"/>
    <w:rsid w:val="00A04079"/>
    <w:rsid w:val="00A042FA"/>
    <w:rsid w:val="00A05AC2"/>
    <w:rsid w:val="00A072C5"/>
    <w:rsid w:val="00A07E27"/>
    <w:rsid w:val="00A10DA3"/>
    <w:rsid w:val="00A10F1E"/>
    <w:rsid w:val="00A113D8"/>
    <w:rsid w:val="00A13DE9"/>
    <w:rsid w:val="00A16262"/>
    <w:rsid w:val="00A179C9"/>
    <w:rsid w:val="00A202D2"/>
    <w:rsid w:val="00A20877"/>
    <w:rsid w:val="00A2374C"/>
    <w:rsid w:val="00A23F17"/>
    <w:rsid w:val="00A249CC"/>
    <w:rsid w:val="00A24B74"/>
    <w:rsid w:val="00A25E40"/>
    <w:rsid w:val="00A262C3"/>
    <w:rsid w:val="00A3486E"/>
    <w:rsid w:val="00A36657"/>
    <w:rsid w:val="00A42AD9"/>
    <w:rsid w:val="00A44240"/>
    <w:rsid w:val="00A44744"/>
    <w:rsid w:val="00A45139"/>
    <w:rsid w:val="00A453C7"/>
    <w:rsid w:val="00A4567B"/>
    <w:rsid w:val="00A460E5"/>
    <w:rsid w:val="00A463D8"/>
    <w:rsid w:val="00A476C1"/>
    <w:rsid w:val="00A51FF3"/>
    <w:rsid w:val="00A535CB"/>
    <w:rsid w:val="00A53963"/>
    <w:rsid w:val="00A5629F"/>
    <w:rsid w:val="00A603B0"/>
    <w:rsid w:val="00A60CF9"/>
    <w:rsid w:val="00A61396"/>
    <w:rsid w:val="00A61A72"/>
    <w:rsid w:val="00A624D3"/>
    <w:rsid w:val="00A62B3A"/>
    <w:rsid w:val="00A63863"/>
    <w:rsid w:val="00A70F46"/>
    <w:rsid w:val="00A71CDE"/>
    <w:rsid w:val="00A73799"/>
    <w:rsid w:val="00A74443"/>
    <w:rsid w:val="00A75D45"/>
    <w:rsid w:val="00A764D7"/>
    <w:rsid w:val="00A857A2"/>
    <w:rsid w:val="00A908E2"/>
    <w:rsid w:val="00A92BD1"/>
    <w:rsid w:val="00A9350D"/>
    <w:rsid w:val="00A94BD3"/>
    <w:rsid w:val="00A95BBA"/>
    <w:rsid w:val="00A96254"/>
    <w:rsid w:val="00A976A6"/>
    <w:rsid w:val="00A97A31"/>
    <w:rsid w:val="00AA1631"/>
    <w:rsid w:val="00AA17C1"/>
    <w:rsid w:val="00AA1ABC"/>
    <w:rsid w:val="00AA286E"/>
    <w:rsid w:val="00AA34A9"/>
    <w:rsid w:val="00AA3E32"/>
    <w:rsid w:val="00AA5696"/>
    <w:rsid w:val="00AA57C8"/>
    <w:rsid w:val="00AB16E5"/>
    <w:rsid w:val="00AB20FA"/>
    <w:rsid w:val="00AB2457"/>
    <w:rsid w:val="00AB272B"/>
    <w:rsid w:val="00AB2F95"/>
    <w:rsid w:val="00AB429E"/>
    <w:rsid w:val="00AB449F"/>
    <w:rsid w:val="00AB4C2A"/>
    <w:rsid w:val="00AB77A7"/>
    <w:rsid w:val="00AC0A7D"/>
    <w:rsid w:val="00AC46D2"/>
    <w:rsid w:val="00AD120F"/>
    <w:rsid w:val="00AD1415"/>
    <w:rsid w:val="00AD56A5"/>
    <w:rsid w:val="00AD5FBE"/>
    <w:rsid w:val="00AD6703"/>
    <w:rsid w:val="00AD7517"/>
    <w:rsid w:val="00AE08D8"/>
    <w:rsid w:val="00AE2628"/>
    <w:rsid w:val="00AE2C14"/>
    <w:rsid w:val="00AE4245"/>
    <w:rsid w:val="00AF06F9"/>
    <w:rsid w:val="00AF0C64"/>
    <w:rsid w:val="00AF22DA"/>
    <w:rsid w:val="00AF26BC"/>
    <w:rsid w:val="00AF486E"/>
    <w:rsid w:val="00B01B74"/>
    <w:rsid w:val="00B02D20"/>
    <w:rsid w:val="00B02DF7"/>
    <w:rsid w:val="00B038C3"/>
    <w:rsid w:val="00B03A59"/>
    <w:rsid w:val="00B04B02"/>
    <w:rsid w:val="00B1069A"/>
    <w:rsid w:val="00B14157"/>
    <w:rsid w:val="00B15F56"/>
    <w:rsid w:val="00B227EA"/>
    <w:rsid w:val="00B248E8"/>
    <w:rsid w:val="00B26BF0"/>
    <w:rsid w:val="00B30870"/>
    <w:rsid w:val="00B30CBD"/>
    <w:rsid w:val="00B339B9"/>
    <w:rsid w:val="00B33D1D"/>
    <w:rsid w:val="00B33E52"/>
    <w:rsid w:val="00B35A87"/>
    <w:rsid w:val="00B35B13"/>
    <w:rsid w:val="00B36E00"/>
    <w:rsid w:val="00B37563"/>
    <w:rsid w:val="00B37F4F"/>
    <w:rsid w:val="00B42565"/>
    <w:rsid w:val="00B50AF1"/>
    <w:rsid w:val="00B51F01"/>
    <w:rsid w:val="00B51F0A"/>
    <w:rsid w:val="00B52EC3"/>
    <w:rsid w:val="00B552F9"/>
    <w:rsid w:val="00B571AA"/>
    <w:rsid w:val="00B57889"/>
    <w:rsid w:val="00B60476"/>
    <w:rsid w:val="00B61750"/>
    <w:rsid w:val="00B61B8A"/>
    <w:rsid w:val="00B64B90"/>
    <w:rsid w:val="00B65FDC"/>
    <w:rsid w:val="00B700C3"/>
    <w:rsid w:val="00B703BC"/>
    <w:rsid w:val="00B71BCC"/>
    <w:rsid w:val="00B73ACD"/>
    <w:rsid w:val="00B74979"/>
    <w:rsid w:val="00B755A6"/>
    <w:rsid w:val="00B77639"/>
    <w:rsid w:val="00B8003F"/>
    <w:rsid w:val="00B817C0"/>
    <w:rsid w:val="00B84F01"/>
    <w:rsid w:val="00B92C61"/>
    <w:rsid w:val="00B931C6"/>
    <w:rsid w:val="00B93FCA"/>
    <w:rsid w:val="00B94B06"/>
    <w:rsid w:val="00B9586B"/>
    <w:rsid w:val="00B961B4"/>
    <w:rsid w:val="00B96FFF"/>
    <w:rsid w:val="00B97430"/>
    <w:rsid w:val="00BA0C3D"/>
    <w:rsid w:val="00BA1CA2"/>
    <w:rsid w:val="00BA263A"/>
    <w:rsid w:val="00BA2BD4"/>
    <w:rsid w:val="00BA32DD"/>
    <w:rsid w:val="00BA5E63"/>
    <w:rsid w:val="00BB00E4"/>
    <w:rsid w:val="00BB1A72"/>
    <w:rsid w:val="00BB2243"/>
    <w:rsid w:val="00BB278C"/>
    <w:rsid w:val="00BB31A1"/>
    <w:rsid w:val="00BB5070"/>
    <w:rsid w:val="00BB6421"/>
    <w:rsid w:val="00BB7836"/>
    <w:rsid w:val="00BB7F55"/>
    <w:rsid w:val="00BC1F8F"/>
    <w:rsid w:val="00BC29E8"/>
    <w:rsid w:val="00BC34F8"/>
    <w:rsid w:val="00BC463B"/>
    <w:rsid w:val="00BD0162"/>
    <w:rsid w:val="00BD1AA6"/>
    <w:rsid w:val="00BD4A1E"/>
    <w:rsid w:val="00BD5FD7"/>
    <w:rsid w:val="00BD69E9"/>
    <w:rsid w:val="00BD76E6"/>
    <w:rsid w:val="00BD7C91"/>
    <w:rsid w:val="00BE7D64"/>
    <w:rsid w:val="00BF1E04"/>
    <w:rsid w:val="00BF27E0"/>
    <w:rsid w:val="00BF342C"/>
    <w:rsid w:val="00BF43E9"/>
    <w:rsid w:val="00BF48A0"/>
    <w:rsid w:val="00BF49D4"/>
    <w:rsid w:val="00BF6EC9"/>
    <w:rsid w:val="00C012F8"/>
    <w:rsid w:val="00C06AC2"/>
    <w:rsid w:val="00C106F1"/>
    <w:rsid w:val="00C1119F"/>
    <w:rsid w:val="00C1257E"/>
    <w:rsid w:val="00C12F74"/>
    <w:rsid w:val="00C13C1C"/>
    <w:rsid w:val="00C209EA"/>
    <w:rsid w:val="00C2402F"/>
    <w:rsid w:val="00C24AAB"/>
    <w:rsid w:val="00C24FD2"/>
    <w:rsid w:val="00C27322"/>
    <w:rsid w:val="00C32006"/>
    <w:rsid w:val="00C34F0D"/>
    <w:rsid w:val="00C35034"/>
    <w:rsid w:val="00C35427"/>
    <w:rsid w:val="00C43B4A"/>
    <w:rsid w:val="00C441D8"/>
    <w:rsid w:val="00C4619B"/>
    <w:rsid w:val="00C548D4"/>
    <w:rsid w:val="00C54C83"/>
    <w:rsid w:val="00C574C8"/>
    <w:rsid w:val="00C61600"/>
    <w:rsid w:val="00C63BDF"/>
    <w:rsid w:val="00C67014"/>
    <w:rsid w:val="00C6764B"/>
    <w:rsid w:val="00C71BF5"/>
    <w:rsid w:val="00C7283F"/>
    <w:rsid w:val="00C77927"/>
    <w:rsid w:val="00C77FB0"/>
    <w:rsid w:val="00C82021"/>
    <w:rsid w:val="00C85EEE"/>
    <w:rsid w:val="00C8603D"/>
    <w:rsid w:val="00C863C8"/>
    <w:rsid w:val="00C86B0A"/>
    <w:rsid w:val="00C87DBF"/>
    <w:rsid w:val="00C90259"/>
    <w:rsid w:val="00C91061"/>
    <w:rsid w:val="00C91427"/>
    <w:rsid w:val="00C9162E"/>
    <w:rsid w:val="00C9466E"/>
    <w:rsid w:val="00C946A4"/>
    <w:rsid w:val="00C95438"/>
    <w:rsid w:val="00C96CCF"/>
    <w:rsid w:val="00C96EC4"/>
    <w:rsid w:val="00C97500"/>
    <w:rsid w:val="00CA1EFA"/>
    <w:rsid w:val="00CA3844"/>
    <w:rsid w:val="00CA3DD4"/>
    <w:rsid w:val="00CA4E16"/>
    <w:rsid w:val="00CA7158"/>
    <w:rsid w:val="00CA7BCF"/>
    <w:rsid w:val="00CB31B0"/>
    <w:rsid w:val="00CB47A4"/>
    <w:rsid w:val="00CB54F3"/>
    <w:rsid w:val="00CC041A"/>
    <w:rsid w:val="00CC0817"/>
    <w:rsid w:val="00CC0867"/>
    <w:rsid w:val="00CC0A99"/>
    <w:rsid w:val="00CC10D5"/>
    <w:rsid w:val="00CC2D44"/>
    <w:rsid w:val="00CC41D1"/>
    <w:rsid w:val="00CC46D8"/>
    <w:rsid w:val="00CC5CF3"/>
    <w:rsid w:val="00CC742D"/>
    <w:rsid w:val="00CD0C62"/>
    <w:rsid w:val="00CD2027"/>
    <w:rsid w:val="00CD3026"/>
    <w:rsid w:val="00CD4F90"/>
    <w:rsid w:val="00CD5531"/>
    <w:rsid w:val="00CD7720"/>
    <w:rsid w:val="00CE0613"/>
    <w:rsid w:val="00CE2F25"/>
    <w:rsid w:val="00CE2F9C"/>
    <w:rsid w:val="00CE3313"/>
    <w:rsid w:val="00CE3840"/>
    <w:rsid w:val="00CE39E0"/>
    <w:rsid w:val="00CF3DDD"/>
    <w:rsid w:val="00CF4386"/>
    <w:rsid w:val="00CF7F8F"/>
    <w:rsid w:val="00D02198"/>
    <w:rsid w:val="00D03106"/>
    <w:rsid w:val="00D0522C"/>
    <w:rsid w:val="00D10593"/>
    <w:rsid w:val="00D11AAB"/>
    <w:rsid w:val="00D205FA"/>
    <w:rsid w:val="00D21D9A"/>
    <w:rsid w:val="00D21EB8"/>
    <w:rsid w:val="00D225B3"/>
    <w:rsid w:val="00D2430A"/>
    <w:rsid w:val="00D26421"/>
    <w:rsid w:val="00D26D29"/>
    <w:rsid w:val="00D27C43"/>
    <w:rsid w:val="00D3297B"/>
    <w:rsid w:val="00D33871"/>
    <w:rsid w:val="00D345A9"/>
    <w:rsid w:val="00D346B0"/>
    <w:rsid w:val="00D36E58"/>
    <w:rsid w:val="00D37AEC"/>
    <w:rsid w:val="00D45087"/>
    <w:rsid w:val="00D45430"/>
    <w:rsid w:val="00D476C6"/>
    <w:rsid w:val="00D478EF"/>
    <w:rsid w:val="00D54E56"/>
    <w:rsid w:val="00D55B81"/>
    <w:rsid w:val="00D560BC"/>
    <w:rsid w:val="00D569CE"/>
    <w:rsid w:val="00D62402"/>
    <w:rsid w:val="00D62F93"/>
    <w:rsid w:val="00D6316B"/>
    <w:rsid w:val="00D649E3"/>
    <w:rsid w:val="00D64A53"/>
    <w:rsid w:val="00D65109"/>
    <w:rsid w:val="00D66103"/>
    <w:rsid w:val="00D67807"/>
    <w:rsid w:val="00D67BED"/>
    <w:rsid w:val="00D72277"/>
    <w:rsid w:val="00D73FDA"/>
    <w:rsid w:val="00D7405A"/>
    <w:rsid w:val="00D762CB"/>
    <w:rsid w:val="00D76F24"/>
    <w:rsid w:val="00D77288"/>
    <w:rsid w:val="00D8004F"/>
    <w:rsid w:val="00D81EFD"/>
    <w:rsid w:val="00D82863"/>
    <w:rsid w:val="00D82EC6"/>
    <w:rsid w:val="00D84023"/>
    <w:rsid w:val="00D85A44"/>
    <w:rsid w:val="00D85ED3"/>
    <w:rsid w:val="00D90379"/>
    <w:rsid w:val="00D91187"/>
    <w:rsid w:val="00D9371E"/>
    <w:rsid w:val="00D95EEC"/>
    <w:rsid w:val="00D973E9"/>
    <w:rsid w:val="00D979A0"/>
    <w:rsid w:val="00DA0605"/>
    <w:rsid w:val="00DA4ACE"/>
    <w:rsid w:val="00DA5594"/>
    <w:rsid w:val="00DA60DA"/>
    <w:rsid w:val="00DA690F"/>
    <w:rsid w:val="00DA7370"/>
    <w:rsid w:val="00DB38E2"/>
    <w:rsid w:val="00DB57B3"/>
    <w:rsid w:val="00DC332A"/>
    <w:rsid w:val="00DC4936"/>
    <w:rsid w:val="00DC5829"/>
    <w:rsid w:val="00DC76BA"/>
    <w:rsid w:val="00DD3A18"/>
    <w:rsid w:val="00DD42FA"/>
    <w:rsid w:val="00DD4404"/>
    <w:rsid w:val="00DD57DD"/>
    <w:rsid w:val="00DD6530"/>
    <w:rsid w:val="00DD7934"/>
    <w:rsid w:val="00DE3770"/>
    <w:rsid w:val="00DE4933"/>
    <w:rsid w:val="00DE49EF"/>
    <w:rsid w:val="00DE5B33"/>
    <w:rsid w:val="00DE680F"/>
    <w:rsid w:val="00DE6950"/>
    <w:rsid w:val="00DE6E0B"/>
    <w:rsid w:val="00DF0762"/>
    <w:rsid w:val="00DF2245"/>
    <w:rsid w:val="00DF2B04"/>
    <w:rsid w:val="00DF3919"/>
    <w:rsid w:val="00DF4DE0"/>
    <w:rsid w:val="00DF5B70"/>
    <w:rsid w:val="00DF69A7"/>
    <w:rsid w:val="00DF6D81"/>
    <w:rsid w:val="00E02B2A"/>
    <w:rsid w:val="00E06987"/>
    <w:rsid w:val="00E157CB"/>
    <w:rsid w:val="00E2038A"/>
    <w:rsid w:val="00E23715"/>
    <w:rsid w:val="00E237DA"/>
    <w:rsid w:val="00E24148"/>
    <w:rsid w:val="00E25045"/>
    <w:rsid w:val="00E27DA3"/>
    <w:rsid w:val="00E311C1"/>
    <w:rsid w:val="00E3281B"/>
    <w:rsid w:val="00E332D7"/>
    <w:rsid w:val="00E33BBD"/>
    <w:rsid w:val="00E341D8"/>
    <w:rsid w:val="00E3441B"/>
    <w:rsid w:val="00E37050"/>
    <w:rsid w:val="00E37F43"/>
    <w:rsid w:val="00E41CDD"/>
    <w:rsid w:val="00E436FE"/>
    <w:rsid w:val="00E46031"/>
    <w:rsid w:val="00E46503"/>
    <w:rsid w:val="00E50785"/>
    <w:rsid w:val="00E50811"/>
    <w:rsid w:val="00E57B87"/>
    <w:rsid w:val="00E6161C"/>
    <w:rsid w:val="00E61A20"/>
    <w:rsid w:val="00E62C16"/>
    <w:rsid w:val="00E64D47"/>
    <w:rsid w:val="00E67822"/>
    <w:rsid w:val="00E679F3"/>
    <w:rsid w:val="00E76719"/>
    <w:rsid w:val="00E77B76"/>
    <w:rsid w:val="00E80693"/>
    <w:rsid w:val="00E81A4A"/>
    <w:rsid w:val="00E81CC8"/>
    <w:rsid w:val="00E82FE4"/>
    <w:rsid w:val="00E83FF8"/>
    <w:rsid w:val="00E841A2"/>
    <w:rsid w:val="00E844F3"/>
    <w:rsid w:val="00E85BB6"/>
    <w:rsid w:val="00E9148B"/>
    <w:rsid w:val="00E95440"/>
    <w:rsid w:val="00E96361"/>
    <w:rsid w:val="00E96385"/>
    <w:rsid w:val="00E9699D"/>
    <w:rsid w:val="00EA1F78"/>
    <w:rsid w:val="00EA3CF8"/>
    <w:rsid w:val="00EA4257"/>
    <w:rsid w:val="00EA64F4"/>
    <w:rsid w:val="00EA65C8"/>
    <w:rsid w:val="00EA7397"/>
    <w:rsid w:val="00EA7F40"/>
    <w:rsid w:val="00EB081D"/>
    <w:rsid w:val="00EB1EBE"/>
    <w:rsid w:val="00EB2A4D"/>
    <w:rsid w:val="00EB4A7E"/>
    <w:rsid w:val="00EB6720"/>
    <w:rsid w:val="00EC24F9"/>
    <w:rsid w:val="00EC2F62"/>
    <w:rsid w:val="00EC41D0"/>
    <w:rsid w:val="00EC6FBF"/>
    <w:rsid w:val="00EC7A0B"/>
    <w:rsid w:val="00ED0A66"/>
    <w:rsid w:val="00ED24C6"/>
    <w:rsid w:val="00ED30A0"/>
    <w:rsid w:val="00ED3908"/>
    <w:rsid w:val="00ED5070"/>
    <w:rsid w:val="00ED5E6B"/>
    <w:rsid w:val="00ED6590"/>
    <w:rsid w:val="00EE1098"/>
    <w:rsid w:val="00EE3E3E"/>
    <w:rsid w:val="00EE5BAD"/>
    <w:rsid w:val="00EE7311"/>
    <w:rsid w:val="00EF19E4"/>
    <w:rsid w:val="00EF623D"/>
    <w:rsid w:val="00EF77EE"/>
    <w:rsid w:val="00F02BF2"/>
    <w:rsid w:val="00F0590C"/>
    <w:rsid w:val="00F068D9"/>
    <w:rsid w:val="00F0777A"/>
    <w:rsid w:val="00F10AD2"/>
    <w:rsid w:val="00F114FF"/>
    <w:rsid w:val="00F12965"/>
    <w:rsid w:val="00F20FC1"/>
    <w:rsid w:val="00F21D6F"/>
    <w:rsid w:val="00F22EDD"/>
    <w:rsid w:val="00F2473C"/>
    <w:rsid w:val="00F26534"/>
    <w:rsid w:val="00F2745B"/>
    <w:rsid w:val="00F346C2"/>
    <w:rsid w:val="00F34C36"/>
    <w:rsid w:val="00F351B6"/>
    <w:rsid w:val="00F35C32"/>
    <w:rsid w:val="00F3602B"/>
    <w:rsid w:val="00F3736D"/>
    <w:rsid w:val="00F40CB8"/>
    <w:rsid w:val="00F40D7E"/>
    <w:rsid w:val="00F4324E"/>
    <w:rsid w:val="00F449FD"/>
    <w:rsid w:val="00F459E4"/>
    <w:rsid w:val="00F51EE8"/>
    <w:rsid w:val="00F53E39"/>
    <w:rsid w:val="00F54F9D"/>
    <w:rsid w:val="00F60740"/>
    <w:rsid w:val="00F62A18"/>
    <w:rsid w:val="00F6397C"/>
    <w:rsid w:val="00F64C03"/>
    <w:rsid w:val="00F65569"/>
    <w:rsid w:val="00F66AEB"/>
    <w:rsid w:val="00F66F97"/>
    <w:rsid w:val="00F70126"/>
    <w:rsid w:val="00F7180D"/>
    <w:rsid w:val="00F73D0A"/>
    <w:rsid w:val="00F80532"/>
    <w:rsid w:val="00F80843"/>
    <w:rsid w:val="00F81E6D"/>
    <w:rsid w:val="00F84F60"/>
    <w:rsid w:val="00F869FE"/>
    <w:rsid w:val="00F8730E"/>
    <w:rsid w:val="00F901A1"/>
    <w:rsid w:val="00F905F5"/>
    <w:rsid w:val="00F917B5"/>
    <w:rsid w:val="00F9204A"/>
    <w:rsid w:val="00F937C5"/>
    <w:rsid w:val="00F967E0"/>
    <w:rsid w:val="00F97D93"/>
    <w:rsid w:val="00FA0F9A"/>
    <w:rsid w:val="00FA1740"/>
    <w:rsid w:val="00FA2C04"/>
    <w:rsid w:val="00FA36F5"/>
    <w:rsid w:val="00FA550E"/>
    <w:rsid w:val="00FA5F3B"/>
    <w:rsid w:val="00FA7CBD"/>
    <w:rsid w:val="00FB00C5"/>
    <w:rsid w:val="00FB0FB6"/>
    <w:rsid w:val="00FB1625"/>
    <w:rsid w:val="00FB3178"/>
    <w:rsid w:val="00FB480B"/>
    <w:rsid w:val="00FC1C0E"/>
    <w:rsid w:val="00FC1D26"/>
    <w:rsid w:val="00FC309F"/>
    <w:rsid w:val="00FC3427"/>
    <w:rsid w:val="00FC3957"/>
    <w:rsid w:val="00FC51D4"/>
    <w:rsid w:val="00FC5D92"/>
    <w:rsid w:val="00FC7B6D"/>
    <w:rsid w:val="00FC7F90"/>
    <w:rsid w:val="00FC7F9F"/>
    <w:rsid w:val="00FC7FAE"/>
    <w:rsid w:val="00FD145E"/>
    <w:rsid w:val="00FD2E09"/>
    <w:rsid w:val="00FD3AE7"/>
    <w:rsid w:val="00FE0081"/>
    <w:rsid w:val="00FE035C"/>
    <w:rsid w:val="00FE0AB6"/>
    <w:rsid w:val="00FE2C48"/>
    <w:rsid w:val="00FE3CB1"/>
    <w:rsid w:val="00FE534B"/>
    <w:rsid w:val="00FE6981"/>
    <w:rsid w:val="00FF035F"/>
    <w:rsid w:val="00FF1D97"/>
    <w:rsid w:val="00FF1E79"/>
    <w:rsid w:val="00FF3164"/>
    <w:rsid w:val="00FF3F66"/>
    <w:rsid w:val="00FF4046"/>
    <w:rsid w:val="00FF56B7"/>
    <w:rsid w:val="7278C3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E6F8AD5"/>
  <w15:docId w15:val="{3539983C-82BA-4277-B089-21F122BD0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524A"/>
    <w:pPr>
      <w:overflowPunct w:val="0"/>
      <w:autoSpaceDE w:val="0"/>
      <w:autoSpaceDN w:val="0"/>
      <w:adjustRightInd w:val="0"/>
      <w:textAlignment w:val="baseline"/>
    </w:pPr>
    <w:rPr>
      <w:sz w:val="20"/>
      <w:szCs w:val="20"/>
    </w:rPr>
  </w:style>
  <w:style w:type="paragraph" w:styleId="berschrift2">
    <w:name w:val="heading 2"/>
    <w:basedOn w:val="Standard"/>
    <w:link w:val="berschrift2Zchn"/>
    <w:uiPriority w:val="9"/>
    <w:qFormat/>
    <w:locked/>
    <w:rsid w:val="002676D2"/>
    <w:pPr>
      <w:overflowPunct/>
      <w:autoSpaceDE/>
      <w:autoSpaceDN/>
      <w:adjustRightInd/>
      <w:spacing w:before="100" w:beforeAutospacing="1" w:after="100" w:afterAutospacing="1"/>
      <w:textAlignment w:val="auto"/>
      <w:outlineLvl w:val="1"/>
    </w:pPr>
    <w:rPr>
      <w:rFonts w:eastAsia="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76524A"/>
    <w:pPr>
      <w:tabs>
        <w:tab w:val="center" w:pos="4536"/>
        <w:tab w:val="right" w:pos="9072"/>
      </w:tabs>
    </w:pPr>
  </w:style>
  <w:style w:type="character" w:customStyle="1" w:styleId="FuzeileZchn">
    <w:name w:val="Fußzeile Zchn"/>
    <w:basedOn w:val="Absatz-Standardschriftart"/>
    <w:link w:val="Fuzeile"/>
    <w:uiPriority w:val="99"/>
    <w:semiHidden/>
    <w:locked/>
    <w:rsid w:val="00BF48A0"/>
    <w:rPr>
      <w:rFonts w:cs="Times New Roman"/>
      <w:sz w:val="20"/>
      <w:szCs w:val="20"/>
    </w:rPr>
  </w:style>
  <w:style w:type="character" w:styleId="Hyperlink">
    <w:name w:val="Hyperlink"/>
    <w:basedOn w:val="Absatz-Standardschriftart"/>
    <w:uiPriority w:val="99"/>
    <w:rsid w:val="0076524A"/>
    <w:rPr>
      <w:rFonts w:cs="Times New Roman"/>
      <w:color w:val="0000FF"/>
      <w:u w:val="single"/>
    </w:rPr>
  </w:style>
  <w:style w:type="paragraph" w:styleId="Kopfzeile">
    <w:name w:val="header"/>
    <w:basedOn w:val="Standard"/>
    <w:link w:val="KopfzeileZchn"/>
    <w:uiPriority w:val="99"/>
    <w:rsid w:val="0076524A"/>
    <w:pPr>
      <w:tabs>
        <w:tab w:val="center" w:pos="4536"/>
        <w:tab w:val="right" w:pos="9072"/>
      </w:tabs>
    </w:pPr>
  </w:style>
  <w:style w:type="character" w:customStyle="1" w:styleId="KopfzeileZchn">
    <w:name w:val="Kopfzeile Zchn"/>
    <w:basedOn w:val="Absatz-Standardschriftart"/>
    <w:link w:val="Kopfzeile"/>
    <w:uiPriority w:val="99"/>
    <w:locked/>
    <w:rsid w:val="008903D8"/>
    <w:rPr>
      <w:rFonts w:eastAsia="Times New Roman" w:cs="Times New Roman"/>
    </w:rPr>
  </w:style>
  <w:style w:type="paragraph" w:customStyle="1" w:styleId="LinieFuehrungskraefte">
    <w:name w:val="Linie_Fuehrungskraefte"/>
    <w:uiPriority w:val="99"/>
    <w:rsid w:val="0076524A"/>
    <w:pPr>
      <w:overflowPunct w:val="0"/>
      <w:autoSpaceDE w:val="0"/>
      <w:autoSpaceDN w:val="0"/>
      <w:adjustRightInd w:val="0"/>
      <w:textAlignment w:val="baseline"/>
    </w:pPr>
    <w:rPr>
      <w:sz w:val="20"/>
      <w:szCs w:val="20"/>
    </w:rPr>
  </w:style>
  <w:style w:type="character" w:styleId="Seitenzahl">
    <w:name w:val="page number"/>
    <w:basedOn w:val="Absatz-Standardschriftart"/>
    <w:uiPriority w:val="99"/>
    <w:rsid w:val="0076524A"/>
    <w:rPr>
      <w:rFonts w:cs="Times New Roman"/>
    </w:rPr>
  </w:style>
  <w:style w:type="paragraph" w:styleId="Sprechblasentext">
    <w:name w:val="Balloon Text"/>
    <w:basedOn w:val="Standard"/>
    <w:link w:val="SprechblasentextZchn"/>
    <w:uiPriority w:val="99"/>
    <w:semiHidden/>
    <w:rsid w:val="0076524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BF48A0"/>
    <w:rPr>
      <w:rFonts w:cs="Times New Roman"/>
      <w:sz w:val="2"/>
    </w:rPr>
  </w:style>
  <w:style w:type="table" w:styleId="Tabellenraster">
    <w:name w:val="Table Grid"/>
    <w:basedOn w:val="NormaleTabelle"/>
    <w:uiPriority w:val="39"/>
    <w:rsid w:val="0076524A"/>
    <w:pPr>
      <w:overflowPunct w:val="0"/>
      <w:autoSpaceDE w:val="0"/>
      <w:autoSpaceDN w:val="0"/>
      <w:adjustRightInd w:val="0"/>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99"/>
    <w:rsid w:val="0076524A"/>
    <w:pPr>
      <w:spacing w:after="120"/>
    </w:pPr>
    <w:rPr>
      <w:rFonts w:ascii="Arial" w:hAnsi="Arial"/>
      <w:sz w:val="22"/>
    </w:rPr>
  </w:style>
  <w:style w:type="character" w:customStyle="1" w:styleId="TextkrperZchn">
    <w:name w:val="Textkörper Zchn"/>
    <w:basedOn w:val="Absatz-Standardschriftart"/>
    <w:link w:val="Textkrper"/>
    <w:uiPriority w:val="99"/>
    <w:locked/>
    <w:rsid w:val="0076524A"/>
    <w:rPr>
      <w:rFonts w:ascii="Arial" w:hAnsi="Arial" w:cs="Times New Roman"/>
      <w:sz w:val="22"/>
      <w:lang w:val="de-DE" w:eastAsia="de-DE"/>
    </w:rPr>
  </w:style>
  <w:style w:type="paragraph" w:customStyle="1" w:styleId="AutoKorrektur">
    <w:name w:val="AutoKorrektur"/>
    <w:uiPriority w:val="99"/>
    <w:rsid w:val="002812F5"/>
    <w:rPr>
      <w:sz w:val="24"/>
      <w:szCs w:val="24"/>
    </w:rPr>
  </w:style>
  <w:style w:type="paragraph" w:customStyle="1" w:styleId="LogoSchwarz1">
    <w:name w:val="Logo_Schwarz1"/>
    <w:uiPriority w:val="99"/>
    <w:rsid w:val="00906675"/>
    <w:rPr>
      <w:sz w:val="20"/>
      <w:szCs w:val="20"/>
    </w:rPr>
  </w:style>
  <w:style w:type="paragraph" w:styleId="Listenabsatz">
    <w:name w:val="List Paragraph"/>
    <w:basedOn w:val="Standard"/>
    <w:uiPriority w:val="34"/>
    <w:qFormat/>
    <w:rsid w:val="008903D8"/>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styleId="Textkrper2">
    <w:name w:val="Body Text 2"/>
    <w:basedOn w:val="Standard"/>
    <w:link w:val="Textkrper2Zchn"/>
    <w:uiPriority w:val="99"/>
    <w:rsid w:val="003737CC"/>
    <w:pPr>
      <w:spacing w:after="120" w:line="480" w:lineRule="auto"/>
    </w:pPr>
  </w:style>
  <w:style w:type="character" w:customStyle="1" w:styleId="Textkrper2Zchn">
    <w:name w:val="Textkörper 2 Zchn"/>
    <w:basedOn w:val="Absatz-Standardschriftart"/>
    <w:link w:val="Textkrper2"/>
    <w:uiPriority w:val="99"/>
    <w:locked/>
    <w:rsid w:val="003737CC"/>
    <w:rPr>
      <w:rFonts w:eastAsia="Times New Roman" w:cs="Times New Roman"/>
    </w:rPr>
  </w:style>
  <w:style w:type="character" w:styleId="Kommentarzeichen">
    <w:name w:val="annotation reference"/>
    <w:basedOn w:val="Absatz-Standardschriftart"/>
    <w:uiPriority w:val="99"/>
    <w:rsid w:val="00FC7F9F"/>
    <w:rPr>
      <w:rFonts w:cs="Times New Roman"/>
      <w:sz w:val="16"/>
      <w:szCs w:val="16"/>
    </w:rPr>
  </w:style>
  <w:style w:type="paragraph" w:styleId="Kommentartext">
    <w:name w:val="annotation text"/>
    <w:basedOn w:val="Standard"/>
    <w:link w:val="KommentartextZchn"/>
    <w:uiPriority w:val="99"/>
    <w:rsid w:val="00FC7F9F"/>
  </w:style>
  <w:style w:type="character" w:customStyle="1" w:styleId="KommentartextZchn">
    <w:name w:val="Kommentartext Zchn"/>
    <w:basedOn w:val="Absatz-Standardschriftart"/>
    <w:link w:val="Kommentartext"/>
    <w:uiPriority w:val="99"/>
    <w:locked/>
    <w:rsid w:val="00FC7F9F"/>
    <w:rPr>
      <w:rFonts w:eastAsia="Times New Roman" w:cs="Times New Roman"/>
    </w:rPr>
  </w:style>
  <w:style w:type="paragraph" w:styleId="Kommentarthema">
    <w:name w:val="annotation subject"/>
    <w:basedOn w:val="Kommentartext"/>
    <w:next w:val="Kommentartext"/>
    <w:link w:val="KommentarthemaZchn"/>
    <w:uiPriority w:val="99"/>
    <w:rsid w:val="00FC7F9F"/>
    <w:rPr>
      <w:b/>
      <w:bCs/>
    </w:rPr>
  </w:style>
  <w:style w:type="character" w:customStyle="1" w:styleId="KommentarthemaZchn">
    <w:name w:val="Kommentarthema Zchn"/>
    <w:basedOn w:val="KommentartextZchn"/>
    <w:link w:val="Kommentarthema"/>
    <w:uiPriority w:val="99"/>
    <w:locked/>
    <w:rsid w:val="00FC7F9F"/>
    <w:rPr>
      <w:rFonts w:eastAsia="Times New Roman" w:cs="Times New Roman"/>
      <w:b/>
      <w:bCs/>
    </w:rPr>
  </w:style>
  <w:style w:type="character" w:customStyle="1" w:styleId="apple-converted-space">
    <w:name w:val="apple-converted-space"/>
    <w:basedOn w:val="Absatz-Standardschriftart"/>
    <w:uiPriority w:val="99"/>
    <w:rsid w:val="00B60476"/>
    <w:rPr>
      <w:rFonts w:cs="Times New Roman"/>
    </w:rPr>
  </w:style>
  <w:style w:type="character" w:customStyle="1" w:styleId="lead">
    <w:name w:val="lead"/>
    <w:basedOn w:val="Absatz-Standardschriftart"/>
    <w:uiPriority w:val="99"/>
    <w:rsid w:val="0055625A"/>
    <w:rPr>
      <w:rFonts w:cs="Times New Roman"/>
    </w:rPr>
  </w:style>
  <w:style w:type="character" w:customStyle="1" w:styleId="NichtaufgelsteErwhnung1">
    <w:name w:val="Nicht aufgelöste Erwähnung1"/>
    <w:basedOn w:val="Absatz-Standardschriftart"/>
    <w:uiPriority w:val="99"/>
    <w:semiHidden/>
    <w:rsid w:val="007A0A8C"/>
    <w:rPr>
      <w:rFonts w:cs="Times New Roman"/>
      <w:color w:val="808080"/>
      <w:shd w:val="clear" w:color="auto" w:fill="E6E6E6"/>
    </w:rPr>
  </w:style>
  <w:style w:type="character" w:customStyle="1" w:styleId="NichtaufgelsteErwhnung2">
    <w:name w:val="Nicht aufgelöste Erwähnung2"/>
    <w:basedOn w:val="Absatz-Standardschriftart"/>
    <w:uiPriority w:val="99"/>
    <w:semiHidden/>
    <w:rsid w:val="007A51E8"/>
    <w:rPr>
      <w:rFonts w:cs="Times New Roman"/>
      <w:color w:val="808080"/>
      <w:shd w:val="clear" w:color="auto" w:fill="E6E6E6"/>
    </w:rPr>
  </w:style>
  <w:style w:type="character" w:styleId="NichtaufgelsteErwhnung">
    <w:name w:val="Unresolved Mention"/>
    <w:basedOn w:val="Absatz-Standardschriftart"/>
    <w:uiPriority w:val="99"/>
    <w:semiHidden/>
    <w:unhideWhenUsed/>
    <w:rsid w:val="006E410D"/>
    <w:rPr>
      <w:color w:val="605E5C"/>
      <w:shd w:val="clear" w:color="auto" w:fill="E1DFDD"/>
    </w:rPr>
  </w:style>
  <w:style w:type="character" w:customStyle="1" w:styleId="berschrift2Zchn">
    <w:name w:val="Überschrift 2 Zchn"/>
    <w:basedOn w:val="Absatz-Standardschriftart"/>
    <w:link w:val="berschrift2"/>
    <w:uiPriority w:val="9"/>
    <w:rsid w:val="002676D2"/>
    <w:rPr>
      <w:rFonts w:eastAsia="Times New Roman"/>
      <w:b/>
      <w:bCs/>
      <w:sz w:val="36"/>
      <w:szCs w:val="36"/>
    </w:rPr>
  </w:style>
  <w:style w:type="paragraph" w:styleId="StandardWeb">
    <w:name w:val="Normal (Web)"/>
    <w:basedOn w:val="Standard"/>
    <w:uiPriority w:val="99"/>
    <w:semiHidden/>
    <w:unhideWhenUsed/>
    <w:rsid w:val="002676D2"/>
    <w:pPr>
      <w:overflowPunct/>
      <w:autoSpaceDE/>
      <w:autoSpaceDN/>
      <w:adjustRightInd/>
      <w:spacing w:before="100" w:beforeAutospacing="1" w:after="100" w:afterAutospacing="1"/>
      <w:textAlignment w:val="auto"/>
    </w:pPr>
    <w:rPr>
      <w:rFonts w:eastAsia="Times New Roman"/>
      <w:sz w:val="24"/>
      <w:szCs w:val="24"/>
    </w:rPr>
  </w:style>
  <w:style w:type="paragraph" w:customStyle="1" w:styleId="paragraph">
    <w:name w:val="paragraph"/>
    <w:basedOn w:val="Standard"/>
    <w:rsid w:val="00130D4D"/>
    <w:pPr>
      <w:overflowPunct/>
      <w:autoSpaceDE/>
      <w:autoSpaceDN/>
      <w:adjustRightInd/>
      <w:spacing w:before="100" w:beforeAutospacing="1" w:after="100" w:afterAutospacing="1"/>
      <w:textAlignment w:val="auto"/>
    </w:pPr>
    <w:rPr>
      <w:rFonts w:eastAsia="Times New Roman"/>
      <w:sz w:val="24"/>
      <w:szCs w:val="24"/>
    </w:rPr>
  </w:style>
  <w:style w:type="character" w:customStyle="1" w:styleId="normaltextrun">
    <w:name w:val="normaltextrun"/>
    <w:basedOn w:val="Absatz-Standardschriftart"/>
    <w:rsid w:val="00130D4D"/>
  </w:style>
  <w:style w:type="character" w:customStyle="1" w:styleId="spellingerror">
    <w:name w:val="spellingerror"/>
    <w:basedOn w:val="Absatz-Standardschriftart"/>
    <w:rsid w:val="00130D4D"/>
  </w:style>
  <w:style w:type="character" w:customStyle="1" w:styleId="eop">
    <w:name w:val="eop"/>
    <w:basedOn w:val="Absatz-Standardschriftart"/>
    <w:rsid w:val="00130D4D"/>
  </w:style>
  <w:style w:type="character" w:customStyle="1" w:styleId="contextualspellingandgrammarerror">
    <w:name w:val="contextualspellingandgrammarerror"/>
    <w:basedOn w:val="Absatz-Standardschriftart"/>
    <w:rsid w:val="00130D4D"/>
  </w:style>
  <w:style w:type="character" w:customStyle="1" w:styleId="scxw212964470">
    <w:name w:val="scxw212964470"/>
    <w:basedOn w:val="Absatz-Standardschriftart"/>
    <w:rsid w:val="00130D4D"/>
  </w:style>
  <w:style w:type="character" w:customStyle="1" w:styleId="normaltextrun1">
    <w:name w:val="normaltextrun1"/>
    <w:basedOn w:val="Absatz-Standardschriftart"/>
    <w:rsid w:val="00E76719"/>
  </w:style>
  <w:style w:type="character" w:styleId="Platzhaltertext">
    <w:name w:val="Placeholder Text"/>
    <w:basedOn w:val="Absatz-Standardschriftart"/>
    <w:uiPriority w:val="99"/>
    <w:semiHidden/>
    <w:rsid w:val="009D20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8276">
      <w:bodyDiv w:val="1"/>
      <w:marLeft w:val="0"/>
      <w:marRight w:val="0"/>
      <w:marTop w:val="0"/>
      <w:marBottom w:val="0"/>
      <w:divBdr>
        <w:top w:val="none" w:sz="0" w:space="0" w:color="auto"/>
        <w:left w:val="none" w:sz="0" w:space="0" w:color="auto"/>
        <w:bottom w:val="none" w:sz="0" w:space="0" w:color="auto"/>
        <w:right w:val="none" w:sz="0" w:space="0" w:color="auto"/>
      </w:divBdr>
    </w:div>
    <w:div w:id="1021052315">
      <w:bodyDiv w:val="1"/>
      <w:marLeft w:val="0"/>
      <w:marRight w:val="0"/>
      <w:marTop w:val="0"/>
      <w:marBottom w:val="0"/>
      <w:divBdr>
        <w:top w:val="none" w:sz="0" w:space="0" w:color="auto"/>
        <w:left w:val="none" w:sz="0" w:space="0" w:color="auto"/>
        <w:bottom w:val="none" w:sz="0" w:space="0" w:color="auto"/>
        <w:right w:val="none" w:sz="0" w:space="0" w:color="auto"/>
      </w:divBdr>
      <w:divsChild>
        <w:div w:id="1280525221">
          <w:marLeft w:val="0"/>
          <w:marRight w:val="0"/>
          <w:marTop w:val="0"/>
          <w:marBottom w:val="0"/>
          <w:divBdr>
            <w:top w:val="none" w:sz="0" w:space="0" w:color="auto"/>
            <w:left w:val="none" w:sz="0" w:space="0" w:color="auto"/>
            <w:bottom w:val="none" w:sz="0" w:space="0" w:color="auto"/>
            <w:right w:val="none" w:sz="0" w:space="0" w:color="auto"/>
          </w:divBdr>
        </w:div>
        <w:div w:id="1997413170">
          <w:marLeft w:val="0"/>
          <w:marRight w:val="0"/>
          <w:marTop w:val="0"/>
          <w:marBottom w:val="0"/>
          <w:divBdr>
            <w:top w:val="none" w:sz="0" w:space="0" w:color="auto"/>
            <w:left w:val="none" w:sz="0" w:space="0" w:color="auto"/>
            <w:bottom w:val="none" w:sz="0" w:space="0" w:color="auto"/>
            <w:right w:val="none" w:sz="0" w:space="0" w:color="auto"/>
          </w:divBdr>
        </w:div>
      </w:divsChild>
    </w:div>
    <w:div w:id="1598365698">
      <w:bodyDiv w:val="1"/>
      <w:marLeft w:val="0"/>
      <w:marRight w:val="0"/>
      <w:marTop w:val="0"/>
      <w:marBottom w:val="0"/>
      <w:divBdr>
        <w:top w:val="none" w:sz="0" w:space="0" w:color="auto"/>
        <w:left w:val="none" w:sz="0" w:space="0" w:color="auto"/>
        <w:bottom w:val="none" w:sz="0" w:space="0" w:color="auto"/>
        <w:right w:val="none" w:sz="0" w:space="0" w:color="auto"/>
      </w:divBdr>
    </w:div>
    <w:div w:id="1858345598">
      <w:bodyDiv w:val="1"/>
      <w:marLeft w:val="0"/>
      <w:marRight w:val="0"/>
      <w:marTop w:val="0"/>
      <w:marBottom w:val="0"/>
      <w:divBdr>
        <w:top w:val="none" w:sz="0" w:space="0" w:color="auto"/>
        <w:left w:val="none" w:sz="0" w:space="0" w:color="auto"/>
        <w:bottom w:val="none" w:sz="0" w:space="0" w:color="auto"/>
        <w:right w:val="none" w:sz="0" w:space="0" w:color="auto"/>
      </w:divBdr>
      <w:divsChild>
        <w:div w:id="367293913">
          <w:marLeft w:val="0"/>
          <w:marRight w:val="0"/>
          <w:marTop w:val="0"/>
          <w:marBottom w:val="0"/>
          <w:divBdr>
            <w:top w:val="none" w:sz="0" w:space="0" w:color="auto"/>
            <w:left w:val="none" w:sz="0" w:space="0" w:color="auto"/>
            <w:bottom w:val="none" w:sz="0" w:space="0" w:color="auto"/>
            <w:right w:val="none" w:sz="0" w:space="0" w:color="auto"/>
          </w:divBdr>
        </w:div>
        <w:div w:id="611398586">
          <w:marLeft w:val="0"/>
          <w:marRight w:val="0"/>
          <w:marTop w:val="0"/>
          <w:marBottom w:val="0"/>
          <w:divBdr>
            <w:top w:val="none" w:sz="0" w:space="0" w:color="auto"/>
            <w:left w:val="none" w:sz="0" w:space="0" w:color="auto"/>
            <w:bottom w:val="none" w:sz="0" w:space="0" w:color="auto"/>
            <w:right w:val="none" w:sz="0" w:space="0" w:color="auto"/>
          </w:divBdr>
        </w:div>
      </w:divsChild>
    </w:div>
    <w:div w:id="2129621050">
      <w:marLeft w:val="0"/>
      <w:marRight w:val="0"/>
      <w:marTop w:val="0"/>
      <w:marBottom w:val="0"/>
      <w:divBdr>
        <w:top w:val="none" w:sz="0" w:space="0" w:color="auto"/>
        <w:left w:val="none" w:sz="0" w:space="0" w:color="auto"/>
        <w:bottom w:val="none" w:sz="0" w:space="0" w:color="auto"/>
        <w:right w:val="none" w:sz="0" w:space="0" w:color="auto"/>
      </w:divBdr>
    </w:div>
    <w:div w:id="2129621052">
      <w:marLeft w:val="0"/>
      <w:marRight w:val="0"/>
      <w:marTop w:val="0"/>
      <w:marBottom w:val="0"/>
      <w:divBdr>
        <w:top w:val="none" w:sz="0" w:space="0" w:color="auto"/>
        <w:left w:val="none" w:sz="0" w:space="0" w:color="auto"/>
        <w:bottom w:val="none" w:sz="0" w:space="0" w:color="auto"/>
        <w:right w:val="none" w:sz="0" w:space="0" w:color="auto"/>
      </w:divBdr>
      <w:divsChild>
        <w:div w:id="2129621051">
          <w:marLeft w:val="0"/>
          <w:marRight w:val="0"/>
          <w:marTop w:val="0"/>
          <w:marBottom w:val="0"/>
          <w:divBdr>
            <w:top w:val="none" w:sz="0" w:space="0" w:color="auto"/>
            <w:left w:val="none" w:sz="0" w:space="0" w:color="auto"/>
            <w:bottom w:val="none" w:sz="0" w:space="0" w:color="auto"/>
            <w:right w:val="none" w:sz="0" w:space="0" w:color="auto"/>
          </w:divBdr>
        </w:div>
        <w:div w:id="2129621053">
          <w:marLeft w:val="0"/>
          <w:marRight w:val="0"/>
          <w:marTop w:val="0"/>
          <w:marBottom w:val="0"/>
          <w:divBdr>
            <w:top w:val="none" w:sz="0" w:space="0" w:color="auto"/>
            <w:left w:val="none" w:sz="0" w:space="0" w:color="auto"/>
            <w:bottom w:val="none" w:sz="0" w:space="0" w:color="auto"/>
            <w:right w:val="none" w:sz="0" w:space="0" w:color="auto"/>
          </w:divBdr>
        </w:div>
      </w:divsChild>
    </w:div>
    <w:div w:id="2129621054">
      <w:marLeft w:val="0"/>
      <w:marRight w:val="0"/>
      <w:marTop w:val="0"/>
      <w:marBottom w:val="0"/>
      <w:divBdr>
        <w:top w:val="none" w:sz="0" w:space="0" w:color="auto"/>
        <w:left w:val="none" w:sz="0" w:space="0" w:color="auto"/>
        <w:bottom w:val="none" w:sz="0" w:space="0" w:color="auto"/>
        <w:right w:val="none" w:sz="0" w:space="0" w:color="auto"/>
      </w:divBdr>
    </w:div>
    <w:div w:id="2129621055">
      <w:marLeft w:val="0"/>
      <w:marRight w:val="0"/>
      <w:marTop w:val="0"/>
      <w:marBottom w:val="0"/>
      <w:divBdr>
        <w:top w:val="none" w:sz="0" w:space="0" w:color="auto"/>
        <w:left w:val="none" w:sz="0" w:space="0" w:color="auto"/>
        <w:bottom w:val="none" w:sz="0" w:space="0" w:color="auto"/>
        <w:right w:val="none" w:sz="0" w:space="0" w:color="auto"/>
      </w:divBdr>
    </w:div>
    <w:div w:id="21296210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franziska.vallentin@deutschebahn.com"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onja.stoetzel@deutschebahn.com"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BKU\kathrinwerner\AppData(Roaming)\Microsoft\Templates\Info-Vorlage_DB%20AG%20_T&amp;L_Jun_2016_T0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16605D6D2D8D643A81FD7572AB1684F" ma:contentTypeVersion="12" ma:contentTypeDescription="Ein neues Dokument erstellen." ma:contentTypeScope="" ma:versionID="cdcc7022d7cda3380903a4f94f5cfd2b">
  <xsd:schema xmlns:xsd="http://www.w3.org/2001/XMLSchema" xmlns:xs="http://www.w3.org/2001/XMLSchema" xmlns:p="http://schemas.microsoft.com/office/2006/metadata/properties" xmlns:ns2="7186c096-f21f-46d5-a562-a5a219854526" xmlns:ns3="5494e9d0-cf30-4e07-9828-714abd6f56d8" targetNamespace="http://schemas.microsoft.com/office/2006/metadata/properties" ma:root="true" ma:fieldsID="ac47b3fae5fabce3ce7e6fbbc27bfa3c" ns2:_="" ns3:_="">
    <xsd:import namespace="7186c096-f21f-46d5-a562-a5a219854526"/>
    <xsd:import namespace="5494e9d0-cf30-4e07-9828-714abd6f56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6c096-f21f-46d5-a562-a5a219854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94e9d0-cf30-4e07-9828-714abd6f56d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5E909-3F66-4AAC-BC1D-BB3DE90BE4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37ECF6-FC5D-4759-8E60-A23422263973}">
  <ds:schemaRefs>
    <ds:schemaRef ds:uri="http://schemas.microsoft.com/sharepoint/v3/contenttype/forms"/>
  </ds:schemaRefs>
</ds:datastoreItem>
</file>

<file path=customXml/itemProps3.xml><?xml version="1.0" encoding="utf-8"?>
<ds:datastoreItem xmlns:ds="http://schemas.openxmlformats.org/officeDocument/2006/customXml" ds:itemID="{4A38BF3C-36E4-4892-A676-2F0A108A1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6c096-f21f-46d5-a562-a5a219854526"/>
    <ds:schemaRef ds:uri="5494e9d0-cf30-4e07-9828-714abd6f5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601FAB-FA61-48D1-84C7-89F4C0D77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Info-Vorlage_DB AG _T&amp;L_Jun_2016_T09</Template>
  <TotalTime>0</TotalTime>
  <Pages>3</Pages>
  <Words>613</Words>
  <Characters>4276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Info-Vorlage</vt:lpstr>
    </vt:vector>
  </TitlesOfParts>
  <Company>DB Systel GmbH</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Info-Vorlage</dc:title>
  <dc:subject/>
  <dc:creator>Breyer, Ina</dc:creator>
  <cp:keywords/>
  <dc:description/>
  <cp:lastModifiedBy>Philipp Neumann</cp:lastModifiedBy>
  <cp:revision>5</cp:revision>
  <cp:lastPrinted>2020-03-12T17:26:00Z</cp:lastPrinted>
  <dcterms:created xsi:type="dcterms:W3CDTF">2020-08-27T13:46:00Z</dcterms:created>
  <dcterms:modified xsi:type="dcterms:W3CDTF">2020-08-27T14:38:00Z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0x010100416605D6D2D8D643A81FD7572AB1684F</vt:lpwstr>
  </property>
</Properties>
</file>